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53"/>
        <w:gridCol w:w="3056"/>
        <w:gridCol w:w="2561"/>
      </w:tblGrid>
      <w:tr w:rsidR="002475FB" w:rsidTr="00D64D27">
        <w:tc>
          <w:tcPr>
            <w:tcW w:w="3453" w:type="dxa"/>
          </w:tcPr>
          <w:p w:rsidR="002475FB" w:rsidRPr="008B5406" w:rsidRDefault="002475FB" w:rsidP="00F80AC3">
            <w:pPr>
              <w:pStyle w:val="Kopfzeile"/>
              <w:rPr>
                <w:rFonts w:cs="Arial"/>
                <w:sz w:val="32"/>
              </w:rPr>
            </w:pPr>
            <w:r w:rsidRPr="008B5406">
              <w:rPr>
                <w:rFonts w:cs="Arial"/>
                <w:b/>
                <w:smallCaps/>
              </w:rPr>
              <w:t>Main-Taunus-Schule</w:t>
            </w:r>
          </w:p>
          <w:p w:rsidR="002475FB" w:rsidRPr="008B5406" w:rsidRDefault="002475FB" w:rsidP="00F80AC3">
            <w:pPr>
              <w:rPr>
                <w:rFonts w:cs="Arial"/>
                <w:sz w:val="20"/>
              </w:rPr>
            </w:pPr>
            <w:r w:rsidRPr="008B5406">
              <w:rPr>
                <w:rFonts w:cs="Arial"/>
                <w:sz w:val="20"/>
              </w:rPr>
              <w:t>Gymnasium des Main-Taunus-Kreises</w:t>
            </w:r>
          </w:p>
          <w:p w:rsidR="002475FB" w:rsidRPr="008B5406" w:rsidRDefault="002475FB" w:rsidP="00F80AC3">
            <w:pPr>
              <w:rPr>
                <w:rFonts w:cs="Arial"/>
                <w:sz w:val="20"/>
                <w:lang w:val="it-IT"/>
              </w:rPr>
            </w:pPr>
            <w:r w:rsidRPr="008B5406">
              <w:rPr>
                <w:rFonts w:cs="Arial"/>
                <w:sz w:val="20"/>
                <w:lang w:val="it-IT"/>
              </w:rPr>
              <w:t>Rudolf-</w:t>
            </w:r>
            <w:proofErr w:type="spellStart"/>
            <w:r w:rsidRPr="008B5406">
              <w:rPr>
                <w:rFonts w:cs="Arial"/>
                <w:sz w:val="20"/>
                <w:lang w:val="it-IT"/>
              </w:rPr>
              <w:t>Mohr</w:t>
            </w:r>
            <w:proofErr w:type="spellEnd"/>
            <w:r w:rsidRPr="008B5406">
              <w:rPr>
                <w:rFonts w:cs="Arial"/>
                <w:sz w:val="20"/>
                <w:lang w:val="it-IT"/>
              </w:rPr>
              <w:t>-</w:t>
            </w:r>
            <w:proofErr w:type="spellStart"/>
            <w:r w:rsidRPr="008B5406">
              <w:rPr>
                <w:rFonts w:cs="Arial"/>
                <w:sz w:val="20"/>
                <w:lang w:val="it-IT"/>
              </w:rPr>
              <w:t>Straße</w:t>
            </w:r>
            <w:proofErr w:type="spellEnd"/>
            <w:r w:rsidRPr="008B5406">
              <w:rPr>
                <w:rFonts w:cs="Arial"/>
                <w:sz w:val="20"/>
                <w:lang w:val="it-IT"/>
              </w:rPr>
              <w:t xml:space="preserve"> 4</w:t>
            </w:r>
          </w:p>
          <w:p w:rsidR="002475FB" w:rsidRPr="008B5406" w:rsidRDefault="002475FB" w:rsidP="00F80AC3">
            <w:pPr>
              <w:rPr>
                <w:rFonts w:cs="Arial"/>
                <w:sz w:val="20"/>
                <w:lang w:val="it-IT"/>
              </w:rPr>
            </w:pPr>
            <w:r w:rsidRPr="008B5406">
              <w:rPr>
                <w:rFonts w:cs="Arial"/>
                <w:sz w:val="20"/>
                <w:lang w:val="it-IT"/>
              </w:rPr>
              <w:t>65719 Hofheim</w:t>
            </w:r>
          </w:p>
          <w:p w:rsidR="002475FB" w:rsidRDefault="002475FB" w:rsidP="00F80AC3">
            <w:pPr>
              <w:pStyle w:val="Kopfzeile"/>
              <w:tabs>
                <w:tab w:val="clear" w:pos="9072"/>
                <w:tab w:val="right" w:pos="9781"/>
              </w:tabs>
              <w:ind w:right="-568"/>
              <w:rPr>
                <w:rFonts w:cs="Arial"/>
              </w:rPr>
            </w:pPr>
          </w:p>
        </w:tc>
        <w:tc>
          <w:tcPr>
            <w:tcW w:w="3056" w:type="dxa"/>
            <w:vAlign w:val="center"/>
          </w:tcPr>
          <w:p w:rsidR="002475FB" w:rsidRDefault="009D1FAC" w:rsidP="009D1FAC">
            <w:pPr>
              <w:pStyle w:val="Kopfzeile"/>
              <w:tabs>
                <w:tab w:val="clear" w:pos="9072"/>
                <w:tab w:val="right" w:pos="9781"/>
              </w:tabs>
              <w:ind w:right="-568"/>
              <w:rPr>
                <w:rFonts w:cs="Arial"/>
              </w:rPr>
            </w:pPr>
            <w:r>
              <w:rPr>
                <w:rFonts w:cs="Arial"/>
                <w:noProof/>
                <w:lang w:eastAsia="de-DE"/>
              </w:rPr>
              <w:drawing>
                <wp:anchor distT="0" distB="0" distL="114300" distR="114300" simplePos="0" relativeHeight="251658240" behindDoc="0" locked="0" layoutInCell="1" allowOverlap="1" wp14:anchorId="7A9FB6B7" wp14:editId="5C31842A">
                  <wp:simplePos x="0" y="0"/>
                  <wp:positionH relativeFrom="column">
                    <wp:posOffset>64770</wp:posOffset>
                  </wp:positionH>
                  <wp:positionV relativeFrom="paragraph">
                    <wp:posOffset>-17145</wp:posOffset>
                  </wp:positionV>
                  <wp:extent cx="1430655" cy="82042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S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0655" cy="820420"/>
                          </a:xfrm>
                          <a:prstGeom prst="rect">
                            <a:avLst/>
                          </a:prstGeom>
                        </pic:spPr>
                      </pic:pic>
                    </a:graphicData>
                  </a:graphic>
                  <wp14:sizeRelH relativeFrom="page">
                    <wp14:pctWidth>0</wp14:pctWidth>
                  </wp14:sizeRelH>
                  <wp14:sizeRelV relativeFrom="page">
                    <wp14:pctHeight>0</wp14:pctHeight>
                  </wp14:sizeRelV>
                </wp:anchor>
              </w:drawing>
            </w:r>
            <w:r w:rsidR="002475FB">
              <w:rPr>
                <w:rFonts w:cs="Arial"/>
              </w:rPr>
              <w:t xml:space="preserve">    </w:t>
            </w:r>
            <w:r w:rsidR="001D6091">
              <w:rPr>
                <w:rFonts w:cs="Arial"/>
              </w:rPr>
              <w:t xml:space="preserve">    </w:t>
            </w:r>
            <w:r w:rsidR="002475FB">
              <w:rPr>
                <w:rFonts w:cs="Arial"/>
              </w:rPr>
              <w:t xml:space="preserve"> </w:t>
            </w:r>
          </w:p>
        </w:tc>
        <w:tc>
          <w:tcPr>
            <w:tcW w:w="2561" w:type="dxa"/>
          </w:tcPr>
          <w:p w:rsidR="002475FB" w:rsidRPr="008B5406" w:rsidRDefault="002475FB" w:rsidP="00F80AC3">
            <w:pPr>
              <w:rPr>
                <w:rFonts w:cs="Arial"/>
                <w:sz w:val="20"/>
              </w:rPr>
            </w:pPr>
            <w:r w:rsidRPr="008B5406">
              <w:rPr>
                <w:rFonts w:cs="Arial"/>
                <w:sz w:val="20"/>
              </w:rPr>
              <w:t>Tel: 06192/99130</w:t>
            </w:r>
          </w:p>
          <w:p w:rsidR="002475FB" w:rsidRPr="008B5406" w:rsidRDefault="002475FB" w:rsidP="00F80AC3">
            <w:pPr>
              <w:rPr>
                <w:rFonts w:cs="Arial"/>
                <w:sz w:val="20"/>
              </w:rPr>
            </w:pPr>
            <w:r w:rsidRPr="008B5406">
              <w:rPr>
                <w:rFonts w:cs="Arial"/>
                <w:sz w:val="20"/>
              </w:rPr>
              <w:t>Fax:06192/991366</w:t>
            </w:r>
          </w:p>
          <w:p w:rsidR="002475FB" w:rsidRPr="008B5406" w:rsidRDefault="002475FB" w:rsidP="00F80AC3">
            <w:pPr>
              <w:rPr>
                <w:rFonts w:cs="Arial"/>
                <w:sz w:val="16"/>
                <w:szCs w:val="16"/>
              </w:rPr>
            </w:pPr>
            <w:proofErr w:type="spellStart"/>
            <w:r w:rsidRPr="008B5406">
              <w:rPr>
                <w:rFonts w:cs="Arial"/>
                <w:sz w:val="16"/>
                <w:szCs w:val="16"/>
              </w:rPr>
              <w:t>poststelle@main-taunus.hofheim</w:t>
            </w:r>
            <w:proofErr w:type="spellEnd"/>
            <w:r w:rsidRPr="008B5406">
              <w:rPr>
                <w:rFonts w:cs="Arial"/>
                <w:sz w:val="16"/>
                <w:szCs w:val="16"/>
              </w:rPr>
              <w:t>.</w:t>
            </w:r>
          </w:p>
          <w:p w:rsidR="002475FB" w:rsidRPr="008B5406" w:rsidRDefault="002475FB" w:rsidP="00F80AC3">
            <w:pPr>
              <w:rPr>
                <w:rFonts w:cs="Arial"/>
                <w:b/>
                <w:sz w:val="20"/>
              </w:rPr>
            </w:pPr>
            <w:r w:rsidRPr="008B5406">
              <w:rPr>
                <w:rFonts w:cs="Arial"/>
                <w:sz w:val="16"/>
                <w:szCs w:val="16"/>
              </w:rPr>
              <w:t>schulverwaltung.hessen.de</w:t>
            </w:r>
          </w:p>
          <w:p w:rsidR="002475FB" w:rsidRPr="008B5406" w:rsidRDefault="00D82C81" w:rsidP="00F80AC3">
            <w:pPr>
              <w:rPr>
                <w:rFonts w:cs="Arial"/>
                <w:bCs/>
                <w:sz w:val="16"/>
              </w:rPr>
            </w:pPr>
            <w:hyperlink r:id="rId9" w:history="1">
              <w:r w:rsidR="002475FB" w:rsidRPr="008B5406">
                <w:rPr>
                  <w:rStyle w:val="Hyperlink"/>
                  <w:rFonts w:cs="Arial"/>
                  <w:bCs/>
                  <w:sz w:val="16"/>
                </w:rPr>
                <w:t>www.main-taunus-schule.de</w:t>
              </w:r>
            </w:hyperlink>
          </w:p>
          <w:p w:rsidR="002475FB" w:rsidRDefault="002475FB" w:rsidP="00FC4CE1">
            <w:pPr>
              <w:pStyle w:val="Kopfzeile"/>
              <w:tabs>
                <w:tab w:val="clear" w:pos="9072"/>
                <w:tab w:val="right" w:pos="9781"/>
              </w:tabs>
              <w:ind w:right="-568"/>
              <w:rPr>
                <w:rFonts w:cs="Arial"/>
                <w:bCs/>
                <w:sz w:val="16"/>
              </w:rPr>
            </w:pPr>
            <w:r w:rsidRPr="008B5406">
              <w:rPr>
                <w:rFonts w:cs="Arial"/>
                <w:bCs/>
                <w:sz w:val="16"/>
              </w:rPr>
              <w:br/>
            </w:r>
            <w:r>
              <w:rPr>
                <w:rFonts w:cs="Arial"/>
                <w:bCs/>
                <w:sz w:val="16"/>
              </w:rPr>
              <w:t>Ausgabe</w:t>
            </w:r>
            <w:r w:rsidRPr="008B5406">
              <w:rPr>
                <w:rFonts w:cs="Arial"/>
                <w:bCs/>
                <w:sz w:val="16"/>
              </w:rPr>
              <w:t xml:space="preserve"> </w:t>
            </w:r>
            <w:r w:rsidR="0079774C">
              <w:rPr>
                <w:rFonts w:cs="Arial"/>
                <w:bCs/>
                <w:sz w:val="16"/>
              </w:rPr>
              <w:t>September 2024</w:t>
            </w:r>
          </w:p>
          <w:p w:rsidR="008C02A9" w:rsidRDefault="008C02A9" w:rsidP="00FC4CE1">
            <w:pPr>
              <w:pStyle w:val="Kopfzeile"/>
              <w:tabs>
                <w:tab w:val="clear" w:pos="9072"/>
                <w:tab w:val="right" w:pos="9781"/>
              </w:tabs>
              <w:ind w:right="-568"/>
              <w:rPr>
                <w:rFonts w:cs="Arial"/>
              </w:rPr>
            </w:pPr>
          </w:p>
        </w:tc>
      </w:tr>
    </w:tbl>
    <w:p w:rsidR="0079774C" w:rsidRDefault="0079774C" w:rsidP="001D6091">
      <w:pPr>
        <w:pBdr>
          <w:top w:val="single" w:sz="4" w:space="25" w:color="auto"/>
          <w:left w:val="single" w:sz="4" w:space="0" w:color="auto"/>
          <w:bottom w:val="single" w:sz="4" w:space="16" w:color="auto"/>
          <w:right w:val="single" w:sz="4" w:space="0" w:color="auto"/>
        </w:pBdr>
        <w:jc w:val="center"/>
        <w:outlineLvl w:val="0"/>
        <w:rPr>
          <w:rFonts w:cs="Arial"/>
          <w:b/>
          <w:sz w:val="48"/>
        </w:rPr>
      </w:pPr>
      <w:r>
        <w:rPr>
          <w:rFonts w:cs="Arial"/>
          <w:b/>
          <w:sz w:val="48"/>
        </w:rPr>
        <w:t>Informationen zur</w:t>
      </w:r>
    </w:p>
    <w:p w:rsidR="002475FB" w:rsidRPr="009D55F9" w:rsidRDefault="002475FB" w:rsidP="001D6091">
      <w:pPr>
        <w:pBdr>
          <w:top w:val="single" w:sz="4" w:space="25" w:color="auto"/>
          <w:left w:val="single" w:sz="4" w:space="0" w:color="auto"/>
          <w:bottom w:val="single" w:sz="4" w:space="16" w:color="auto"/>
          <w:right w:val="single" w:sz="4" w:space="0" w:color="auto"/>
        </w:pBdr>
        <w:jc w:val="center"/>
        <w:outlineLvl w:val="0"/>
        <w:rPr>
          <w:rFonts w:cs="Arial"/>
          <w:b/>
          <w:sz w:val="48"/>
        </w:rPr>
      </w:pPr>
      <w:r w:rsidRPr="008B5406">
        <w:rPr>
          <w:rFonts w:cs="Arial"/>
          <w:b/>
          <w:sz w:val="48"/>
        </w:rPr>
        <w:t>Einführungsphase</w:t>
      </w:r>
    </w:p>
    <w:p w:rsidR="002475FB" w:rsidRDefault="002475FB" w:rsidP="001D6091">
      <w:pPr>
        <w:pBdr>
          <w:top w:val="single" w:sz="4" w:space="25" w:color="auto"/>
          <w:left w:val="single" w:sz="4" w:space="0" w:color="auto"/>
          <w:bottom w:val="single" w:sz="4" w:space="16" w:color="auto"/>
          <w:right w:val="single" w:sz="4" w:space="0" w:color="auto"/>
        </w:pBdr>
        <w:jc w:val="center"/>
        <w:rPr>
          <w:rFonts w:cs="Arial"/>
        </w:rPr>
      </w:pPr>
      <w:r w:rsidRPr="008B5406">
        <w:rPr>
          <w:rFonts w:cs="Arial"/>
        </w:rPr>
        <w:t xml:space="preserve">für Schüler/innen der Stufe </w:t>
      </w:r>
      <w:r w:rsidR="00915439">
        <w:rPr>
          <w:rFonts w:cs="Arial"/>
        </w:rPr>
        <w:t>10</w:t>
      </w:r>
      <w:r w:rsidR="00673F4C">
        <w:rPr>
          <w:rFonts w:cs="Arial"/>
        </w:rPr>
        <w:t xml:space="preserve">(GYM) </w:t>
      </w:r>
      <w:r>
        <w:rPr>
          <w:rFonts w:cs="Arial"/>
        </w:rPr>
        <w:t>und 10</w:t>
      </w:r>
      <w:r w:rsidR="008C02A9">
        <w:rPr>
          <w:rFonts w:cs="Arial"/>
        </w:rPr>
        <w:t>(R)</w:t>
      </w:r>
    </w:p>
    <w:p w:rsidR="002475FB" w:rsidRPr="001C0B57" w:rsidRDefault="001C0B57" w:rsidP="003250F9">
      <w:pPr>
        <w:pStyle w:val="Textkrper2"/>
        <w:pBdr>
          <w:top w:val="single" w:sz="4" w:space="25" w:color="auto"/>
          <w:left w:val="single" w:sz="4" w:space="0" w:color="auto"/>
          <w:bottom w:val="single" w:sz="4" w:space="16" w:color="auto"/>
          <w:right w:val="single" w:sz="4" w:space="0" w:color="auto"/>
        </w:pBdr>
        <w:jc w:val="center"/>
        <w:rPr>
          <w:rFonts w:cs="Arial"/>
          <w:b/>
          <w:bCs w:val="0"/>
          <w:sz w:val="20"/>
        </w:rPr>
      </w:pPr>
      <w:r>
        <w:rPr>
          <w:rFonts w:cs="Arial"/>
          <w:b/>
          <w:bCs w:val="0"/>
          <w:noProof/>
          <w:sz w:val="20"/>
        </w:rPr>
        <w:drawing>
          <wp:inline distT="0" distB="0" distL="0" distR="0" wp14:anchorId="5B1C7D07" wp14:editId="6EF55812">
            <wp:extent cx="3507475" cy="244749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7533" cy="2447538"/>
                    </a:xfrm>
                    <a:prstGeom prst="rect">
                      <a:avLst/>
                    </a:prstGeom>
                  </pic:spPr>
                </pic:pic>
              </a:graphicData>
            </a:graphic>
          </wp:inline>
        </w:drawing>
      </w:r>
    </w:p>
    <w:p w:rsidR="002475FB" w:rsidRPr="000A03E5" w:rsidRDefault="000A03E5" w:rsidP="001D6091">
      <w:pPr>
        <w:pStyle w:val="Textkrper2"/>
        <w:pBdr>
          <w:top w:val="single" w:sz="4" w:space="25" w:color="auto"/>
          <w:left w:val="single" w:sz="4" w:space="0" w:color="auto"/>
          <w:bottom w:val="single" w:sz="4" w:space="16" w:color="auto"/>
          <w:right w:val="single" w:sz="4" w:space="0" w:color="auto"/>
        </w:pBdr>
        <w:rPr>
          <w:rFonts w:cs="Arial"/>
          <w:b/>
          <w:bCs w:val="0"/>
          <w:sz w:val="12"/>
          <w:szCs w:val="12"/>
        </w:rPr>
      </w:pPr>
      <w:r w:rsidRPr="000A03E5">
        <w:rPr>
          <w:rFonts w:cs="Arial"/>
          <w:b/>
          <w:bCs w:val="0"/>
          <w:sz w:val="12"/>
          <w:szCs w:val="12"/>
        </w:rPr>
        <w:tab/>
      </w:r>
      <w:r w:rsidRPr="000A03E5">
        <w:rPr>
          <w:rFonts w:cs="Arial"/>
          <w:b/>
          <w:bCs w:val="0"/>
          <w:sz w:val="12"/>
          <w:szCs w:val="12"/>
        </w:rPr>
        <w:tab/>
      </w:r>
      <w:r w:rsidRPr="000A03E5">
        <w:rPr>
          <w:rFonts w:cs="Arial"/>
          <w:b/>
          <w:bCs w:val="0"/>
          <w:sz w:val="12"/>
          <w:szCs w:val="12"/>
        </w:rPr>
        <w:tab/>
      </w:r>
      <w:r w:rsidRPr="000A03E5">
        <w:rPr>
          <w:rFonts w:cs="Arial"/>
          <w:b/>
          <w:bCs w:val="0"/>
          <w:sz w:val="12"/>
          <w:szCs w:val="12"/>
        </w:rPr>
        <w:tab/>
      </w:r>
      <w:r w:rsidRPr="000A03E5">
        <w:rPr>
          <w:rFonts w:cs="Arial"/>
          <w:b/>
          <w:bCs w:val="0"/>
          <w:sz w:val="12"/>
          <w:szCs w:val="12"/>
        </w:rPr>
        <w:tab/>
      </w:r>
      <w:r w:rsidRPr="000A03E5">
        <w:rPr>
          <w:rFonts w:cs="Arial"/>
          <w:b/>
          <w:bCs w:val="0"/>
          <w:sz w:val="12"/>
          <w:szCs w:val="12"/>
        </w:rPr>
        <w:tab/>
      </w:r>
      <w:r w:rsidRPr="000A03E5">
        <w:rPr>
          <w:rFonts w:cs="Arial"/>
          <w:b/>
          <w:bCs w:val="0"/>
          <w:sz w:val="12"/>
          <w:szCs w:val="12"/>
        </w:rPr>
        <w:tab/>
      </w:r>
      <w:r w:rsidRPr="000A03E5">
        <w:rPr>
          <w:rFonts w:cs="Arial"/>
          <w:b/>
          <w:bCs w:val="0"/>
          <w:sz w:val="12"/>
          <w:szCs w:val="12"/>
        </w:rPr>
        <w:tab/>
        <w:t xml:space="preserve">  </w:t>
      </w:r>
      <w:r w:rsidR="0098017F">
        <w:rPr>
          <w:rFonts w:cs="Arial"/>
          <w:b/>
          <w:bCs w:val="0"/>
          <w:sz w:val="12"/>
          <w:szCs w:val="12"/>
        </w:rPr>
        <w:t xml:space="preserve">             </w:t>
      </w:r>
      <w:r w:rsidRPr="000A03E5">
        <w:rPr>
          <w:rFonts w:cs="Arial"/>
          <w:b/>
          <w:bCs w:val="0"/>
          <w:sz w:val="12"/>
          <w:szCs w:val="12"/>
        </w:rPr>
        <w:t xml:space="preserve">     Jana Bartsch</w:t>
      </w:r>
    </w:p>
    <w:p w:rsidR="002475FB" w:rsidRPr="009C5532" w:rsidRDefault="002475FB" w:rsidP="001D6091">
      <w:pPr>
        <w:pStyle w:val="Textkrper2"/>
        <w:pBdr>
          <w:top w:val="single" w:sz="4" w:space="25" w:color="auto"/>
          <w:left w:val="single" w:sz="4" w:space="0" w:color="auto"/>
          <w:bottom w:val="single" w:sz="4" w:space="16" w:color="auto"/>
          <w:right w:val="single" w:sz="4" w:space="0" w:color="auto"/>
        </w:pBdr>
        <w:rPr>
          <w:rFonts w:cs="Arial"/>
          <w:b/>
          <w:bCs w:val="0"/>
          <w:sz w:val="20"/>
        </w:rPr>
      </w:pPr>
    </w:p>
    <w:p w:rsidR="002475FB" w:rsidRPr="009C5532" w:rsidRDefault="002475FB" w:rsidP="001D6091">
      <w:pPr>
        <w:pStyle w:val="Textkrper2"/>
        <w:pBdr>
          <w:top w:val="single" w:sz="4" w:space="25" w:color="auto"/>
          <w:left w:val="single" w:sz="4" w:space="0" w:color="auto"/>
          <w:bottom w:val="single" w:sz="4" w:space="16" w:color="auto"/>
          <w:right w:val="single" w:sz="4" w:space="0" w:color="auto"/>
        </w:pBdr>
        <w:rPr>
          <w:rFonts w:cs="Arial"/>
          <w:b/>
          <w:bCs w:val="0"/>
          <w:sz w:val="20"/>
        </w:rPr>
      </w:pPr>
    </w:p>
    <w:p w:rsidR="00673F4C" w:rsidRDefault="00673F4C" w:rsidP="0079774C">
      <w:pPr>
        <w:pStyle w:val="Textkrper2"/>
        <w:pBdr>
          <w:top w:val="single" w:sz="4" w:space="25" w:color="auto"/>
          <w:left w:val="single" w:sz="4" w:space="0" w:color="auto"/>
          <w:bottom w:val="single" w:sz="4" w:space="16" w:color="auto"/>
          <w:right w:val="single" w:sz="4" w:space="0" w:color="auto"/>
        </w:pBdr>
        <w:ind w:firstLine="708"/>
        <w:jc w:val="center"/>
        <w:rPr>
          <w:rFonts w:cs="Arial"/>
          <w:sz w:val="28"/>
        </w:rPr>
      </w:pPr>
      <w:r>
        <w:rPr>
          <w:rFonts w:cs="Arial"/>
          <w:sz w:val="28"/>
        </w:rPr>
        <w:t>Informationsabend Gymnasiale Oberstufe und Abitur:</w:t>
      </w:r>
    </w:p>
    <w:p w:rsidR="00673F4C" w:rsidRDefault="0079774C" w:rsidP="0079774C">
      <w:pPr>
        <w:pStyle w:val="Textkrper2"/>
        <w:pBdr>
          <w:top w:val="single" w:sz="4" w:space="25" w:color="auto"/>
          <w:left w:val="single" w:sz="4" w:space="0" w:color="auto"/>
          <w:bottom w:val="single" w:sz="4" w:space="16" w:color="auto"/>
          <w:right w:val="single" w:sz="4" w:space="0" w:color="auto"/>
        </w:pBdr>
        <w:ind w:firstLine="708"/>
        <w:jc w:val="center"/>
        <w:rPr>
          <w:rFonts w:cs="Arial"/>
          <w:sz w:val="28"/>
        </w:rPr>
      </w:pPr>
      <w:r>
        <w:rPr>
          <w:rFonts w:cs="Arial"/>
          <w:sz w:val="28"/>
        </w:rPr>
        <w:t xml:space="preserve">27.11.2024, </w:t>
      </w:r>
      <w:r w:rsidRPr="00806509">
        <w:rPr>
          <w:rFonts w:cs="Arial"/>
          <w:sz w:val="28"/>
        </w:rPr>
        <w:t>19.</w:t>
      </w:r>
      <w:r w:rsidR="00806509" w:rsidRPr="00806509">
        <w:rPr>
          <w:rFonts w:cs="Arial"/>
          <w:sz w:val="28"/>
        </w:rPr>
        <w:t>30</w:t>
      </w:r>
      <w:r w:rsidR="00B6165B">
        <w:rPr>
          <w:rFonts w:cs="Arial"/>
          <w:sz w:val="28"/>
        </w:rPr>
        <w:t xml:space="preserve"> Uhr</w:t>
      </w:r>
      <w:r>
        <w:rPr>
          <w:rFonts w:cs="Arial"/>
          <w:sz w:val="28"/>
        </w:rPr>
        <w:t xml:space="preserve"> in der neuen Aula</w:t>
      </w:r>
    </w:p>
    <w:p w:rsidR="0079774C" w:rsidRPr="0079774C" w:rsidRDefault="00673F4C" w:rsidP="0079774C">
      <w:pPr>
        <w:pStyle w:val="KeinLeerraum"/>
        <w:ind w:firstLine="3"/>
        <w:jc w:val="both"/>
        <w:rPr>
          <w:color w:val="000000"/>
          <w:sz w:val="20"/>
          <w:szCs w:val="20"/>
        </w:rPr>
      </w:pPr>
      <w:r w:rsidRPr="0079774C">
        <w:rPr>
          <w:sz w:val="20"/>
          <w:szCs w:val="20"/>
        </w:rPr>
        <w:t xml:space="preserve">Diese Veranstaltung kann auch von interessierten Eltern bzw. Schüler/innen unserer Zubringerschulen besucht werden. Für diesen Termin melden Sie sich bitte per Mail über </w:t>
      </w:r>
      <w:hyperlink r:id="rId11" w:history="1">
        <w:r w:rsidR="0079774C" w:rsidRPr="002D0801">
          <w:rPr>
            <w:rStyle w:val="Hyperlink"/>
            <w:sz w:val="20"/>
            <w:szCs w:val="20"/>
          </w:rPr>
          <w:t>poststelle@main-taunus.hofheim.schulverwaltung.hessen.de</w:t>
        </w:r>
      </w:hyperlink>
      <w:r w:rsidR="0079774C">
        <w:rPr>
          <w:color w:val="000000"/>
          <w:sz w:val="20"/>
          <w:szCs w:val="20"/>
        </w:rPr>
        <w:t xml:space="preserve"> an.</w:t>
      </w:r>
    </w:p>
    <w:p w:rsidR="008A64B8" w:rsidRDefault="008A64B8" w:rsidP="0079774C">
      <w:pPr>
        <w:pStyle w:val="Textkrper"/>
        <w:jc w:val="center"/>
        <w:rPr>
          <w:sz w:val="18"/>
          <w:szCs w:val="18"/>
        </w:rPr>
      </w:pPr>
    </w:p>
    <w:p w:rsidR="0079774C" w:rsidRPr="00CB38CF" w:rsidRDefault="0079774C" w:rsidP="0079774C">
      <w:pPr>
        <w:pStyle w:val="Textkrper"/>
        <w:jc w:val="center"/>
        <w:rPr>
          <w:sz w:val="18"/>
          <w:szCs w:val="18"/>
        </w:rPr>
      </w:pPr>
    </w:p>
    <w:p w:rsidR="00B74581" w:rsidRPr="00B74581" w:rsidRDefault="00B74581" w:rsidP="0079774C">
      <w:pPr>
        <w:pStyle w:val="Textkrper2"/>
        <w:pBdr>
          <w:top w:val="single" w:sz="4" w:space="7" w:color="auto"/>
          <w:left w:val="single" w:sz="4" w:space="0" w:color="auto"/>
          <w:bottom w:val="single" w:sz="4" w:space="16" w:color="auto"/>
          <w:right w:val="single" w:sz="4" w:space="0" w:color="auto"/>
        </w:pBdr>
        <w:ind w:firstLine="708"/>
        <w:rPr>
          <w:rFonts w:cs="Arial"/>
          <w:color w:val="00B050"/>
          <w:sz w:val="20"/>
        </w:rPr>
      </w:pPr>
      <w:r w:rsidRPr="00673F4C">
        <w:rPr>
          <w:rFonts w:cs="Arial"/>
          <w:bCs w:val="0"/>
          <w:sz w:val="28"/>
        </w:rPr>
        <w:t>Tag der offenen Tür:</w:t>
      </w:r>
      <w:r w:rsidR="00BD0460" w:rsidRPr="00673F4C">
        <w:rPr>
          <w:rFonts w:cs="Arial"/>
          <w:bCs w:val="0"/>
          <w:sz w:val="28"/>
        </w:rPr>
        <w:t xml:space="preserve">              </w:t>
      </w:r>
      <w:r w:rsidR="0079774C">
        <w:rPr>
          <w:rFonts w:cs="Arial"/>
          <w:bCs w:val="0"/>
          <w:sz w:val="28"/>
        </w:rPr>
        <w:t xml:space="preserve">29.11.2024 </w:t>
      </w:r>
      <w:r w:rsidR="00BD0460" w:rsidRPr="00673F4C">
        <w:rPr>
          <w:rFonts w:cs="Arial"/>
          <w:bCs w:val="0"/>
          <w:sz w:val="28"/>
        </w:rPr>
        <w:t>- 16.00 Uhr</w:t>
      </w:r>
      <w:r w:rsidRPr="008B5406">
        <w:rPr>
          <w:rFonts w:cs="Arial"/>
          <w:sz w:val="20"/>
        </w:rPr>
        <w:t xml:space="preserve"> </w:t>
      </w:r>
      <w:r w:rsidR="0079774C">
        <w:rPr>
          <w:rFonts w:cs="Arial"/>
          <w:sz w:val="20"/>
        </w:rPr>
        <w:t>bis ca. 19.00 Uhr</w:t>
      </w:r>
      <w:r w:rsidRPr="008B5406">
        <w:rPr>
          <w:rFonts w:cs="Arial"/>
          <w:sz w:val="20"/>
        </w:rPr>
        <w:t xml:space="preserve"> </w:t>
      </w:r>
    </w:p>
    <w:p w:rsidR="00450A7C" w:rsidRDefault="001F4590">
      <w:r>
        <w:br w:type="page"/>
      </w:r>
    </w:p>
    <w:p w:rsidR="00837647" w:rsidRDefault="00837647">
      <w:pPr>
        <w:sectPr w:rsidR="00837647" w:rsidSect="00A266F3">
          <w:footerReference w:type="even" r:id="rId12"/>
          <w:type w:val="continuous"/>
          <w:pgSz w:w="11906" w:h="16838" w:code="9"/>
          <w:pgMar w:top="1077" w:right="1418" w:bottom="1077" w:left="1418" w:header="709" w:footer="709" w:gutter="0"/>
          <w:cols w:space="708"/>
          <w:docGrid w:linePitch="360"/>
        </w:sectPr>
      </w:pPr>
    </w:p>
    <w:p w:rsidR="002475FB" w:rsidRPr="002475FB" w:rsidRDefault="002475FB" w:rsidP="00FB7AD5">
      <w:pPr>
        <w:spacing w:after="0"/>
        <w:rPr>
          <w:rFonts w:ascii="Arial" w:eastAsia="Times New Roman" w:hAnsi="Arial" w:cs="Times New Roman"/>
          <w:b/>
          <w:sz w:val="24"/>
          <w:szCs w:val="20"/>
          <w:u w:val="single"/>
          <w:lang w:eastAsia="de-DE"/>
        </w:rPr>
      </w:pPr>
      <w:r w:rsidRPr="002475FB">
        <w:rPr>
          <w:rFonts w:ascii="Arial" w:eastAsia="Times New Roman" w:hAnsi="Arial" w:cs="Times New Roman"/>
          <w:b/>
          <w:sz w:val="24"/>
          <w:szCs w:val="20"/>
          <w:u w:val="single"/>
          <w:lang w:eastAsia="de-DE"/>
        </w:rPr>
        <w:lastRenderedPageBreak/>
        <w:t>Organisation der Einführungsphase (E1/E2)</w:t>
      </w:r>
      <w:r w:rsidRPr="002475FB">
        <w:rPr>
          <w:rFonts w:ascii="Arial" w:eastAsia="Times New Roman" w:hAnsi="Arial" w:cs="Times New Roman"/>
          <w:b/>
          <w:sz w:val="24"/>
          <w:szCs w:val="20"/>
          <w:u w:val="single"/>
          <w:lang w:eastAsia="de-DE"/>
        </w:rPr>
        <w:br/>
      </w:r>
    </w:p>
    <w:p w:rsidR="002475FB" w:rsidRPr="00C75A6E" w:rsidRDefault="00C75A6E" w:rsidP="00FB7AD5">
      <w:pPr>
        <w:spacing w:after="0"/>
        <w:rPr>
          <w:rFonts w:ascii="Arial" w:eastAsia="Times New Roman" w:hAnsi="Arial" w:cs="Times New Roman"/>
          <w:b/>
          <w:sz w:val="24"/>
          <w:szCs w:val="20"/>
          <w:lang w:eastAsia="de-DE"/>
        </w:rPr>
      </w:pPr>
      <w:r w:rsidRPr="00C75A6E">
        <w:rPr>
          <w:rFonts w:ascii="Arial" w:eastAsia="Times New Roman" w:hAnsi="Arial" w:cs="Times New Roman"/>
          <w:b/>
          <w:sz w:val="24"/>
          <w:szCs w:val="20"/>
          <w:lang w:eastAsia="de-DE"/>
        </w:rPr>
        <w:t>Stand: Schuljahr 202</w:t>
      </w:r>
      <w:r w:rsidR="00A63509">
        <w:rPr>
          <w:rFonts w:ascii="Arial" w:eastAsia="Times New Roman" w:hAnsi="Arial" w:cs="Times New Roman"/>
          <w:b/>
          <w:sz w:val="24"/>
          <w:szCs w:val="20"/>
          <w:lang w:eastAsia="de-DE"/>
        </w:rPr>
        <w:t>4</w:t>
      </w:r>
      <w:r w:rsidR="00B6165B">
        <w:rPr>
          <w:rFonts w:ascii="Arial" w:eastAsia="Times New Roman" w:hAnsi="Arial" w:cs="Times New Roman"/>
          <w:b/>
          <w:sz w:val="24"/>
          <w:szCs w:val="20"/>
          <w:lang w:eastAsia="de-DE"/>
        </w:rPr>
        <w:t>/2025</w:t>
      </w:r>
    </w:p>
    <w:p w:rsidR="002475FB" w:rsidRPr="002475FB" w:rsidRDefault="002475FB" w:rsidP="00FB7AD5">
      <w:pPr>
        <w:spacing w:after="0"/>
        <w:rPr>
          <w:rFonts w:ascii="Arial" w:eastAsia="Times New Roman" w:hAnsi="Arial" w:cs="Times New Roman"/>
          <w:sz w:val="24"/>
          <w:szCs w:val="20"/>
          <w:u w:val="single"/>
          <w:lang w:eastAsia="de-DE"/>
        </w:rPr>
      </w:pPr>
    </w:p>
    <w:p w:rsidR="00C75A6E" w:rsidRPr="00C75A6E" w:rsidRDefault="00C75A6E" w:rsidP="00C75A6E">
      <w:pPr>
        <w:spacing w:after="0" w:line="360" w:lineRule="auto"/>
        <w:jc w:val="both"/>
        <w:rPr>
          <w:rFonts w:ascii="Arial" w:eastAsia="Times New Roman" w:hAnsi="Arial" w:cs="Times New Roman"/>
          <w:b/>
          <w:sz w:val="24"/>
          <w:szCs w:val="20"/>
          <w:lang w:eastAsia="de-DE"/>
        </w:rPr>
      </w:pPr>
      <w:r w:rsidRPr="00C75A6E">
        <w:rPr>
          <w:rFonts w:ascii="Arial" w:eastAsia="Times New Roman" w:hAnsi="Arial" w:cs="Times New Roman"/>
          <w:b/>
          <w:sz w:val="24"/>
          <w:szCs w:val="20"/>
          <w:lang w:eastAsia="de-DE"/>
        </w:rPr>
        <w:t>Kurssystem</w:t>
      </w:r>
    </w:p>
    <w:p w:rsidR="007D1FBB" w:rsidRPr="002475FB" w:rsidRDefault="007D1FBB" w:rsidP="007D1FBB">
      <w:pPr>
        <w:spacing w:after="0"/>
        <w:jc w:val="both"/>
        <w:rPr>
          <w:rFonts w:ascii="Arial" w:eastAsia="Times New Roman" w:hAnsi="Arial" w:cs="Times New Roman"/>
          <w:sz w:val="24"/>
          <w:szCs w:val="20"/>
          <w:lang w:eastAsia="de-DE"/>
        </w:rPr>
      </w:pPr>
      <w:r w:rsidRPr="002475FB">
        <w:rPr>
          <w:rFonts w:ascii="Arial" w:eastAsia="Times New Roman" w:hAnsi="Arial" w:cs="Times New Roman"/>
          <w:sz w:val="24"/>
          <w:szCs w:val="20"/>
          <w:lang w:eastAsia="de-DE"/>
        </w:rPr>
        <w:t xml:space="preserve">In </w:t>
      </w:r>
      <w:r>
        <w:rPr>
          <w:rFonts w:ascii="Arial" w:eastAsia="Times New Roman" w:hAnsi="Arial" w:cs="Times New Roman"/>
          <w:sz w:val="24"/>
          <w:szCs w:val="20"/>
          <w:lang w:eastAsia="de-DE"/>
        </w:rPr>
        <w:t>der Oberstufe</w:t>
      </w:r>
      <w:r w:rsidRPr="002475FB">
        <w:rPr>
          <w:rFonts w:ascii="Arial" w:eastAsia="Times New Roman" w:hAnsi="Arial" w:cs="Times New Roman"/>
          <w:sz w:val="24"/>
          <w:szCs w:val="20"/>
          <w:lang w:eastAsia="de-DE"/>
        </w:rPr>
        <w:t xml:space="preserve"> </w:t>
      </w:r>
      <w:r>
        <w:rPr>
          <w:rFonts w:ascii="Arial" w:eastAsia="Times New Roman" w:hAnsi="Arial" w:cs="Times New Roman"/>
          <w:sz w:val="24"/>
          <w:szCs w:val="20"/>
          <w:lang w:eastAsia="de-DE"/>
        </w:rPr>
        <w:t>werden</w:t>
      </w:r>
      <w:r w:rsidRPr="002475FB">
        <w:rPr>
          <w:rFonts w:ascii="Arial" w:eastAsia="Times New Roman" w:hAnsi="Arial" w:cs="Times New Roman"/>
          <w:sz w:val="24"/>
          <w:szCs w:val="20"/>
          <w:lang w:eastAsia="de-DE"/>
        </w:rPr>
        <w:t xml:space="preserve"> die Schülerinnen und Schüler nicht meh</w:t>
      </w:r>
      <w:r w:rsidR="00DE034C">
        <w:rPr>
          <w:rFonts w:ascii="Arial" w:eastAsia="Times New Roman" w:hAnsi="Arial" w:cs="Times New Roman"/>
          <w:sz w:val="24"/>
          <w:szCs w:val="20"/>
          <w:lang w:eastAsia="de-DE"/>
        </w:rPr>
        <w:t xml:space="preserve">r im Klassenverband, sondern im </w:t>
      </w:r>
      <w:r w:rsidRPr="002475FB">
        <w:rPr>
          <w:rFonts w:ascii="Arial" w:eastAsia="Times New Roman" w:hAnsi="Arial" w:cs="Times New Roman"/>
          <w:b/>
          <w:sz w:val="24"/>
          <w:szCs w:val="20"/>
          <w:lang w:eastAsia="de-DE"/>
        </w:rPr>
        <w:t>Kurssystem</w:t>
      </w:r>
      <w:r w:rsidRPr="002475FB">
        <w:rPr>
          <w:rFonts w:ascii="Arial" w:eastAsia="Times New Roman" w:hAnsi="Arial" w:cs="Times New Roman"/>
          <w:sz w:val="24"/>
          <w:szCs w:val="20"/>
          <w:lang w:eastAsia="de-DE"/>
        </w:rPr>
        <w:t xml:space="preserve"> unterrichtet. Sie haben wesentlich mehr Wahlmöglichkeiten als in der </w:t>
      </w:r>
      <w:r>
        <w:rPr>
          <w:rFonts w:ascii="Arial" w:eastAsia="Times New Roman" w:hAnsi="Arial" w:cs="Times New Roman"/>
          <w:sz w:val="24"/>
          <w:szCs w:val="20"/>
          <w:lang w:eastAsia="de-DE"/>
        </w:rPr>
        <w:t>Sekundarstufe I</w:t>
      </w:r>
      <w:r w:rsidRPr="002475FB">
        <w:rPr>
          <w:rFonts w:ascii="Arial" w:eastAsia="Times New Roman" w:hAnsi="Arial" w:cs="Times New Roman"/>
          <w:sz w:val="24"/>
          <w:szCs w:val="20"/>
          <w:lang w:eastAsia="de-DE"/>
        </w:rPr>
        <w:t xml:space="preserve"> und </w:t>
      </w:r>
      <w:r w:rsidR="00DE034C">
        <w:rPr>
          <w:rFonts w:ascii="Arial" w:eastAsia="Times New Roman" w:hAnsi="Arial" w:cs="Times New Roman"/>
          <w:sz w:val="24"/>
          <w:szCs w:val="20"/>
          <w:lang w:eastAsia="de-DE"/>
        </w:rPr>
        <w:t>wählen</w:t>
      </w:r>
      <w:r w:rsidRPr="002475FB">
        <w:rPr>
          <w:rFonts w:ascii="Arial" w:eastAsia="Times New Roman" w:hAnsi="Arial" w:cs="Times New Roman"/>
          <w:sz w:val="24"/>
          <w:szCs w:val="20"/>
          <w:lang w:eastAsia="de-DE"/>
        </w:rPr>
        <w:t xml:space="preserve"> aus </w:t>
      </w:r>
      <w:r w:rsidR="00BF34BF">
        <w:rPr>
          <w:rFonts w:ascii="Arial" w:eastAsia="Times New Roman" w:hAnsi="Arial" w:cs="Times New Roman"/>
          <w:sz w:val="24"/>
          <w:szCs w:val="20"/>
          <w:lang w:eastAsia="de-DE"/>
        </w:rPr>
        <w:t>den an der Schule angebotenen Fächern (siehe unten)</w:t>
      </w:r>
      <w:r w:rsidRPr="002475FB">
        <w:rPr>
          <w:rFonts w:ascii="Arial" w:eastAsia="Times New Roman" w:hAnsi="Arial" w:cs="Times New Roman"/>
          <w:sz w:val="24"/>
          <w:szCs w:val="20"/>
          <w:lang w:eastAsia="de-DE"/>
        </w:rPr>
        <w:t xml:space="preserve"> </w:t>
      </w:r>
      <w:r w:rsidR="00D82C81">
        <w:rPr>
          <w:rFonts w:ascii="Arial" w:eastAsia="Times New Roman" w:hAnsi="Arial" w:cs="Times New Roman"/>
          <w:b/>
          <w:sz w:val="24"/>
          <w:szCs w:val="20"/>
          <w:lang w:eastAsia="de-DE"/>
        </w:rPr>
        <w:t>zwei</w:t>
      </w:r>
      <w:r w:rsidR="00DE034C">
        <w:rPr>
          <w:rFonts w:ascii="Arial" w:eastAsia="Times New Roman" w:hAnsi="Arial" w:cs="Times New Roman"/>
          <w:b/>
          <w:sz w:val="24"/>
          <w:szCs w:val="20"/>
          <w:lang w:eastAsia="de-DE"/>
        </w:rPr>
        <w:t xml:space="preserve"> </w:t>
      </w:r>
      <w:r w:rsidR="00B86D80">
        <w:rPr>
          <w:rFonts w:ascii="Arial" w:eastAsia="Times New Roman" w:hAnsi="Arial" w:cs="Times New Roman"/>
          <w:b/>
          <w:sz w:val="24"/>
          <w:szCs w:val="20"/>
          <w:lang w:eastAsia="de-DE"/>
        </w:rPr>
        <w:t>Neigungskurse</w:t>
      </w:r>
      <w:r w:rsidRPr="002475FB">
        <w:rPr>
          <w:rFonts w:ascii="Arial" w:eastAsia="Times New Roman" w:hAnsi="Arial" w:cs="Times New Roman"/>
          <w:b/>
          <w:sz w:val="24"/>
          <w:szCs w:val="20"/>
          <w:lang w:eastAsia="de-DE"/>
        </w:rPr>
        <w:t xml:space="preserve"> </w:t>
      </w:r>
      <w:r w:rsidR="00DE034C">
        <w:rPr>
          <w:rFonts w:ascii="Arial" w:eastAsia="Times New Roman" w:hAnsi="Arial" w:cs="Arial"/>
          <w:sz w:val="24"/>
          <w:szCs w:val="20"/>
          <w:lang w:eastAsia="de-DE"/>
        </w:rPr>
        <w:t>(</w:t>
      </w:r>
      <w:r w:rsidR="00B86D80">
        <w:rPr>
          <w:rFonts w:ascii="Arial" w:eastAsia="Times New Roman" w:hAnsi="Arial" w:cs="Arial"/>
          <w:sz w:val="24"/>
          <w:szCs w:val="20"/>
          <w:lang w:eastAsia="de-DE"/>
        </w:rPr>
        <w:t>Vor-Leistungskurse</w:t>
      </w:r>
      <w:r w:rsidRPr="002475FB">
        <w:rPr>
          <w:rFonts w:ascii="Arial" w:eastAsia="Times New Roman" w:hAnsi="Arial" w:cs="Arial"/>
          <w:sz w:val="24"/>
          <w:szCs w:val="20"/>
          <w:lang w:eastAsia="de-DE"/>
        </w:rPr>
        <w:t>)</w:t>
      </w:r>
      <w:r w:rsidRPr="002475FB">
        <w:rPr>
          <w:rFonts w:ascii="Arial" w:eastAsia="Times New Roman" w:hAnsi="Arial" w:cs="Times New Roman"/>
          <w:sz w:val="24"/>
          <w:szCs w:val="20"/>
          <w:lang w:eastAsia="de-DE"/>
        </w:rPr>
        <w:t xml:space="preserve">. </w:t>
      </w:r>
    </w:p>
    <w:p w:rsidR="007D1FBB" w:rsidRDefault="007D1FBB" w:rsidP="00C75A6E">
      <w:pPr>
        <w:spacing w:after="0"/>
        <w:jc w:val="both"/>
        <w:rPr>
          <w:rFonts w:ascii="Arial" w:eastAsia="Times New Roman" w:hAnsi="Arial" w:cs="Times New Roman"/>
          <w:sz w:val="24"/>
          <w:szCs w:val="20"/>
          <w:lang w:eastAsia="de-DE"/>
        </w:rPr>
      </w:pPr>
      <w:r>
        <w:rPr>
          <w:rFonts w:ascii="Arial" w:eastAsia="Times New Roman" w:hAnsi="Arial" w:cs="Times New Roman"/>
          <w:sz w:val="24"/>
          <w:szCs w:val="20"/>
          <w:lang w:eastAsia="de-DE"/>
        </w:rPr>
        <w:t xml:space="preserve">Einer </w:t>
      </w:r>
      <w:r w:rsidR="00DE034C">
        <w:rPr>
          <w:rFonts w:ascii="Arial" w:eastAsia="Times New Roman" w:hAnsi="Arial" w:cs="Times New Roman"/>
          <w:sz w:val="24"/>
          <w:szCs w:val="20"/>
          <w:lang w:eastAsia="de-DE"/>
        </w:rPr>
        <w:t xml:space="preserve">der </w:t>
      </w:r>
      <w:r w:rsidR="00D82C81">
        <w:rPr>
          <w:rFonts w:ascii="Arial" w:eastAsia="Times New Roman" w:hAnsi="Arial" w:cs="Times New Roman"/>
          <w:sz w:val="24"/>
          <w:szCs w:val="20"/>
          <w:lang w:eastAsia="de-DE"/>
        </w:rPr>
        <w:t>zwei</w:t>
      </w:r>
      <w:r w:rsidR="00DE034C">
        <w:rPr>
          <w:rFonts w:ascii="Arial" w:eastAsia="Times New Roman" w:hAnsi="Arial" w:cs="Times New Roman"/>
          <w:sz w:val="24"/>
          <w:szCs w:val="20"/>
          <w:lang w:eastAsia="de-DE"/>
        </w:rPr>
        <w:t xml:space="preserve"> </w:t>
      </w:r>
      <w:r w:rsidR="00B86D80">
        <w:rPr>
          <w:rFonts w:ascii="Arial" w:eastAsia="Times New Roman" w:hAnsi="Arial" w:cs="Times New Roman"/>
          <w:sz w:val="24"/>
          <w:szCs w:val="20"/>
          <w:lang w:eastAsia="de-DE"/>
        </w:rPr>
        <w:t>Neigungskurse</w:t>
      </w:r>
      <w:r>
        <w:rPr>
          <w:rFonts w:ascii="Arial" w:eastAsia="Times New Roman" w:hAnsi="Arial" w:cs="Times New Roman"/>
          <w:sz w:val="24"/>
          <w:szCs w:val="20"/>
          <w:lang w:eastAsia="de-DE"/>
        </w:rPr>
        <w:t xml:space="preserve"> muss eine fortgeführte Fremdsprache, Mathematik oder eine Naturwissenschaft (Bio/</w:t>
      </w:r>
      <w:proofErr w:type="spellStart"/>
      <w:r>
        <w:rPr>
          <w:rFonts w:ascii="Arial" w:eastAsia="Times New Roman" w:hAnsi="Arial" w:cs="Times New Roman"/>
          <w:sz w:val="24"/>
          <w:szCs w:val="20"/>
          <w:lang w:eastAsia="de-DE"/>
        </w:rPr>
        <w:t>Ch</w:t>
      </w:r>
      <w:proofErr w:type="spellEnd"/>
      <w:r>
        <w:rPr>
          <w:rFonts w:ascii="Arial" w:eastAsia="Times New Roman" w:hAnsi="Arial" w:cs="Times New Roman"/>
          <w:sz w:val="24"/>
          <w:szCs w:val="20"/>
          <w:lang w:eastAsia="de-DE"/>
        </w:rPr>
        <w:t>/</w:t>
      </w:r>
      <w:proofErr w:type="spellStart"/>
      <w:r>
        <w:rPr>
          <w:rFonts w:ascii="Arial" w:eastAsia="Times New Roman" w:hAnsi="Arial" w:cs="Times New Roman"/>
          <w:sz w:val="24"/>
          <w:szCs w:val="20"/>
          <w:lang w:eastAsia="de-DE"/>
        </w:rPr>
        <w:t>Ph</w:t>
      </w:r>
      <w:proofErr w:type="spellEnd"/>
      <w:r>
        <w:rPr>
          <w:rFonts w:ascii="Arial" w:eastAsia="Times New Roman" w:hAnsi="Arial" w:cs="Times New Roman"/>
          <w:sz w:val="24"/>
          <w:szCs w:val="20"/>
          <w:lang w:eastAsia="de-DE"/>
        </w:rPr>
        <w:t xml:space="preserve">) sein; die anderen beiden sind frei wählbar. </w:t>
      </w:r>
    </w:p>
    <w:p w:rsidR="00E27295" w:rsidRDefault="007D1FBB" w:rsidP="00E27295">
      <w:pPr>
        <w:spacing w:after="0"/>
        <w:jc w:val="both"/>
        <w:rPr>
          <w:rFonts w:ascii="Arial" w:eastAsia="Times New Roman" w:hAnsi="Arial" w:cs="Times New Roman"/>
          <w:sz w:val="24"/>
          <w:szCs w:val="20"/>
          <w:lang w:eastAsia="de-DE"/>
        </w:rPr>
      </w:pPr>
      <w:r>
        <w:rPr>
          <w:rFonts w:ascii="Arial" w:eastAsia="Times New Roman" w:hAnsi="Arial" w:cs="Times New Roman"/>
          <w:sz w:val="24"/>
          <w:szCs w:val="20"/>
          <w:lang w:eastAsia="de-DE"/>
        </w:rPr>
        <w:t xml:space="preserve">Am Ende von E1 </w:t>
      </w:r>
      <w:r w:rsidR="00D82C81">
        <w:rPr>
          <w:rFonts w:ascii="Arial" w:eastAsia="Times New Roman" w:hAnsi="Arial" w:cs="Times New Roman"/>
          <w:sz w:val="24"/>
          <w:szCs w:val="20"/>
          <w:lang w:eastAsia="de-DE"/>
        </w:rPr>
        <w:t xml:space="preserve">und am Ende von Q1 haben Sie auf Antrag die Möglichkeit, ein Neigungskursfach </w:t>
      </w:r>
      <w:proofErr w:type="spellStart"/>
      <w:r w:rsidR="00D82C81">
        <w:rPr>
          <w:rFonts w:ascii="Arial" w:eastAsia="Times New Roman" w:hAnsi="Arial" w:cs="Times New Roman"/>
          <w:sz w:val="24"/>
          <w:szCs w:val="20"/>
          <w:lang w:eastAsia="de-DE"/>
        </w:rPr>
        <w:t>umzuwählen</w:t>
      </w:r>
      <w:proofErr w:type="spellEnd"/>
      <w:r>
        <w:rPr>
          <w:rFonts w:ascii="Arial" w:eastAsia="Times New Roman" w:hAnsi="Arial" w:cs="Times New Roman"/>
          <w:sz w:val="24"/>
          <w:szCs w:val="20"/>
          <w:lang w:eastAsia="de-DE"/>
        </w:rPr>
        <w:t xml:space="preserve">. </w:t>
      </w:r>
    </w:p>
    <w:p w:rsidR="00222D6F" w:rsidRDefault="00222D6F" w:rsidP="00E27295">
      <w:pPr>
        <w:spacing w:after="0"/>
        <w:jc w:val="both"/>
        <w:rPr>
          <w:rFonts w:ascii="Arial" w:eastAsia="Times New Roman" w:hAnsi="Arial" w:cs="Times New Roman"/>
          <w:sz w:val="24"/>
          <w:szCs w:val="20"/>
          <w:lang w:eastAsia="de-DE"/>
        </w:rPr>
      </w:pPr>
    </w:p>
    <w:p w:rsidR="008C02A9" w:rsidRDefault="009A6D62" w:rsidP="00E27295">
      <w:pPr>
        <w:spacing w:after="0"/>
        <w:jc w:val="both"/>
        <w:rPr>
          <w:rFonts w:ascii="Arial" w:eastAsia="Times New Roman" w:hAnsi="Arial" w:cs="Times New Roman"/>
          <w:sz w:val="24"/>
          <w:szCs w:val="20"/>
          <w:lang w:eastAsia="de-DE"/>
        </w:rPr>
      </w:pPr>
      <w:r>
        <w:rPr>
          <w:rFonts w:ascii="Arial" w:eastAsia="Times New Roman" w:hAnsi="Arial" w:cs="Times New Roman"/>
          <w:sz w:val="24"/>
          <w:szCs w:val="20"/>
          <w:lang w:eastAsia="de-DE"/>
        </w:rPr>
        <w:t xml:space="preserve">In den Fächern Französisch und Latein </w:t>
      </w:r>
      <w:r w:rsidR="00222D6F" w:rsidRPr="00F80AC3">
        <w:rPr>
          <w:rFonts w:ascii="Arial" w:eastAsia="Times New Roman" w:hAnsi="Arial" w:cs="Times New Roman"/>
          <w:sz w:val="24"/>
          <w:szCs w:val="20"/>
          <w:lang w:eastAsia="de-DE"/>
        </w:rPr>
        <w:t xml:space="preserve">werden </w:t>
      </w:r>
      <w:r w:rsidR="00222D6F">
        <w:rPr>
          <w:rFonts w:ascii="Arial" w:eastAsia="Times New Roman" w:hAnsi="Arial" w:cs="Times New Roman"/>
          <w:sz w:val="24"/>
          <w:szCs w:val="20"/>
          <w:lang w:eastAsia="de-DE"/>
        </w:rPr>
        <w:t>nach Bedarf</w:t>
      </w:r>
      <w:r>
        <w:rPr>
          <w:rFonts w:ascii="Arial" w:eastAsia="Times New Roman" w:hAnsi="Arial" w:cs="Times New Roman"/>
          <w:sz w:val="24"/>
          <w:szCs w:val="20"/>
          <w:lang w:eastAsia="de-DE"/>
        </w:rPr>
        <w:t xml:space="preserve"> </w:t>
      </w:r>
      <w:r w:rsidR="00BF34BF">
        <w:rPr>
          <w:rFonts w:ascii="Arial" w:eastAsia="Times New Roman" w:hAnsi="Arial" w:cs="Times New Roman"/>
          <w:sz w:val="24"/>
          <w:szCs w:val="20"/>
          <w:lang w:eastAsia="de-DE"/>
        </w:rPr>
        <w:t>F</w:t>
      </w:r>
      <w:r w:rsidR="002475FB" w:rsidRPr="00F80AC3">
        <w:rPr>
          <w:rFonts w:ascii="Arial" w:eastAsia="Times New Roman" w:hAnsi="Arial" w:cs="Times New Roman"/>
          <w:sz w:val="24"/>
          <w:szCs w:val="20"/>
          <w:lang w:eastAsia="de-DE"/>
        </w:rPr>
        <w:t>örderkurse angeboten.</w:t>
      </w:r>
      <w:r w:rsidR="008C02A9">
        <w:rPr>
          <w:rFonts w:ascii="Arial" w:eastAsia="Times New Roman" w:hAnsi="Arial" w:cs="Times New Roman"/>
          <w:sz w:val="24"/>
          <w:szCs w:val="20"/>
          <w:lang w:eastAsia="de-DE"/>
        </w:rPr>
        <w:t xml:space="preserve"> Außerdem gibt es als offenes Angebot die Möglichkeit, das Mathe-Café, Fremdsprachencafé</w:t>
      </w:r>
      <w:r w:rsidR="00806509">
        <w:rPr>
          <w:rFonts w:ascii="Arial" w:eastAsia="Times New Roman" w:hAnsi="Arial" w:cs="Times New Roman"/>
          <w:sz w:val="24"/>
          <w:szCs w:val="20"/>
          <w:lang w:eastAsia="de-DE"/>
        </w:rPr>
        <w:t>, Deutsch-</w:t>
      </w:r>
      <w:r w:rsidR="008C02A9">
        <w:rPr>
          <w:rFonts w:ascii="Arial" w:eastAsia="Times New Roman" w:hAnsi="Arial" w:cs="Times New Roman"/>
          <w:sz w:val="24"/>
          <w:szCs w:val="20"/>
          <w:lang w:eastAsia="de-DE"/>
        </w:rPr>
        <w:t xml:space="preserve"> oder Latein</w:t>
      </w:r>
      <w:r w:rsidR="00806509">
        <w:rPr>
          <w:rFonts w:ascii="Arial" w:eastAsia="Times New Roman" w:hAnsi="Arial" w:cs="Times New Roman"/>
          <w:sz w:val="24"/>
          <w:szCs w:val="20"/>
          <w:lang w:eastAsia="de-DE"/>
        </w:rPr>
        <w:t>c</w:t>
      </w:r>
      <w:r w:rsidR="008C02A9">
        <w:rPr>
          <w:rFonts w:ascii="Arial" w:eastAsia="Times New Roman" w:hAnsi="Arial" w:cs="Times New Roman"/>
          <w:sz w:val="24"/>
          <w:szCs w:val="20"/>
          <w:lang w:eastAsia="de-DE"/>
        </w:rPr>
        <w:t>afé zu besuchen.</w:t>
      </w:r>
    </w:p>
    <w:p w:rsidR="002475FB" w:rsidRPr="002475FB" w:rsidRDefault="002475FB" w:rsidP="00FB7AD5">
      <w:pPr>
        <w:tabs>
          <w:tab w:val="left" w:pos="851"/>
        </w:tabs>
        <w:spacing w:after="0"/>
        <w:jc w:val="both"/>
        <w:rPr>
          <w:rFonts w:ascii="Arial" w:eastAsia="Times New Roman" w:hAnsi="Arial" w:cs="Times New Roman"/>
          <w:sz w:val="24"/>
          <w:szCs w:val="20"/>
          <w:lang w:eastAsia="de-DE"/>
        </w:rPr>
      </w:pPr>
    </w:p>
    <w:p w:rsidR="00BF34BF" w:rsidRDefault="002475FB" w:rsidP="00BF34BF">
      <w:pPr>
        <w:tabs>
          <w:tab w:val="left" w:pos="851"/>
        </w:tabs>
        <w:spacing w:after="0" w:line="240" w:lineRule="auto"/>
        <w:jc w:val="both"/>
        <w:rPr>
          <w:rFonts w:ascii="Arial" w:eastAsia="Times New Roman" w:hAnsi="Arial" w:cs="Times New Roman"/>
          <w:b/>
          <w:sz w:val="24"/>
          <w:szCs w:val="20"/>
          <w:lang w:eastAsia="de-DE"/>
        </w:rPr>
      </w:pPr>
      <w:r w:rsidRPr="002475FB">
        <w:rPr>
          <w:rFonts w:ascii="Arial" w:eastAsia="Times New Roman" w:hAnsi="Arial" w:cs="Times New Roman"/>
          <w:b/>
          <w:sz w:val="24"/>
          <w:szCs w:val="20"/>
          <w:lang w:eastAsia="de-DE"/>
        </w:rPr>
        <w:t>An der Main-Taunus-Schule werden gegenwärtig folgende Fächer in der Ober-</w:t>
      </w:r>
    </w:p>
    <w:p w:rsidR="002475FB" w:rsidRPr="002475FB" w:rsidRDefault="002475FB" w:rsidP="00BF34BF">
      <w:pPr>
        <w:tabs>
          <w:tab w:val="left" w:pos="851"/>
        </w:tabs>
        <w:spacing w:after="0" w:line="360" w:lineRule="auto"/>
        <w:jc w:val="both"/>
        <w:rPr>
          <w:rFonts w:ascii="Arial" w:eastAsia="Times New Roman" w:hAnsi="Arial" w:cs="Times New Roman"/>
          <w:b/>
          <w:sz w:val="24"/>
          <w:szCs w:val="20"/>
          <w:lang w:eastAsia="de-DE"/>
        </w:rPr>
      </w:pPr>
      <w:r w:rsidRPr="002475FB">
        <w:rPr>
          <w:rFonts w:ascii="Arial" w:eastAsia="Times New Roman" w:hAnsi="Arial" w:cs="Times New Roman"/>
          <w:b/>
          <w:sz w:val="24"/>
          <w:szCs w:val="20"/>
          <w:lang w:eastAsia="de-DE"/>
        </w:rPr>
        <w:t>stufe unterrichtet:</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976"/>
        <w:gridCol w:w="2410"/>
        <w:gridCol w:w="1554"/>
      </w:tblGrid>
      <w:tr w:rsidR="00BF34BF" w:rsidRPr="002475FB" w:rsidTr="00BF34BF">
        <w:tc>
          <w:tcPr>
            <w:tcW w:w="2197" w:type="dxa"/>
          </w:tcPr>
          <w:p w:rsidR="00BF34BF" w:rsidRDefault="00BF34BF" w:rsidP="00BF34BF">
            <w:pPr>
              <w:tabs>
                <w:tab w:val="left" w:pos="851"/>
              </w:tabs>
              <w:spacing w:before="120" w:after="0" w:line="240" w:lineRule="auto"/>
              <w:rPr>
                <w:rFonts w:ascii="Arial" w:eastAsia="Times New Roman" w:hAnsi="Arial" w:cs="Times New Roman"/>
                <w:lang w:eastAsia="de-DE"/>
              </w:rPr>
            </w:pPr>
            <w:r>
              <w:rPr>
                <w:rFonts w:ascii="Arial" w:eastAsia="Times New Roman" w:hAnsi="Arial" w:cs="Times New Roman"/>
                <w:lang w:eastAsia="de-DE"/>
              </w:rPr>
              <w:t>Aufgabenfeld I</w:t>
            </w:r>
          </w:p>
          <w:p w:rsidR="00BF34BF" w:rsidRPr="00BF34BF" w:rsidRDefault="00BF34BF" w:rsidP="00BF34BF">
            <w:pPr>
              <w:tabs>
                <w:tab w:val="left" w:pos="851"/>
              </w:tabs>
              <w:spacing w:before="120" w:after="0" w:line="240" w:lineRule="auto"/>
              <w:rPr>
                <w:rFonts w:ascii="Arial" w:eastAsia="Times New Roman" w:hAnsi="Arial" w:cs="Times New Roman"/>
                <w:i/>
                <w:lang w:eastAsia="de-DE"/>
              </w:rPr>
            </w:pPr>
            <w:r w:rsidRPr="00BF34BF">
              <w:rPr>
                <w:rFonts w:ascii="Arial" w:eastAsia="Times New Roman" w:hAnsi="Arial" w:cs="Times New Roman"/>
                <w:i/>
                <w:lang w:eastAsia="de-DE"/>
              </w:rPr>
              <w:t>Hr. Wahlandt</w:t>
            </w:r>
          </w:p>
        </w:tc>
        <w:tc>
          <w:tcPr>
            <w:tcW w:w="2976" w:type="dxa"/>
          </w:tcPr>
          <w:p w:rsidR="00BF34BF" w:rsidRDefault="00BF34BF" w:rsidP="00BF34BF">
            <w:pPr>
              <w:tabs>
                <w:tab w:val="left" w:pos="851"/>
              </w:tabs>
              <w:spacing w:before="120" w:after="120" w:line="240" w:lineRule="auto"/>
              <w:rPr>
                <w:rFonts w:ascii="Arial" w:eastAsia="Times New Roman" w:hAnsi="Arial" w:cs="Times New Roman"/>
                <w:lang w:eastAsia="de-DE"/>
              </w:rPr>
            </w:pPr>
            <w:r>
              <w:rPr>
                <w:rFonts w:ascii="Arial" w:eastAsia="Times New Roman" w:hAnsi="Arial" w:cs="Times New Roman"/>
                <w:lang w:eastAsia="de-DE"/>
              </w:rPr>
              <w:t>Aufgabenfeld II</w:t>
            </w:r>
          </w:p>
          <w:p w:rsidR="00BF34BF" w:rsidRPr="00BF34BF" w:rsidRDefault="00BF34BF" w:rsidP="00BF34BF">
            <w:pPr>
              <w:tabs>
                <w:tab w:val="left" w:pos="851"/>
              </w:tabs>
              <w:spacing w:before="120" w:after="120" w:line="240" w:lineRule="auto"/>
              <w:rPr>
                <w:rFonts w:ascii="Arial" w:eastAsia="Times New Roman" w:hAnsi="Arial" w:cs="Times New Roman"/>
                <w:i/>
                <w:lang w:eastAsia="de-DE"/>
              </w:rPr>
            </w:pPr>
            <w:r w:rsidRPr="00BF34BF">
              <w:rPr>
                <w:rFonts w:ascii="Arial" w:eastAsia="Times New Roman" w:hAnsi="Arial" w:cs="Times New Roman"/>
                <w:i/>
                <w:lang w:eastAsia="de-DE"/>
              </w:rPr>
              <w:t>Fr. Inderfurth</w:t>
            </w:r>
          </w:p>
        </w:tc>
        <w:tc>
          <w:tcPr>
            <w:tcW w:w="2410" w:type="dxa"/>
          </w:tcPr>
          <w:p w:rsidR="00BF34BF" w:rsidRDefault="00BF34BF" w:rsidP="00BF34BF">
            <w:pPr>
              <w:tabs>
                <w:tab w:val="left" w:pos="851"/>
              </w:tabs>
              <w:spacing w:before="120" w:after="120" w:line="240" w:lineRule="auto"/>
              <w:rPr>
                <w:rFonts w:ascii="Arial" w:eastAsia="Times New Roman" w:hAnsi="Arial" w:cs="Times New Roman"/>
                <w:lang w:eastAsia="de-DE"/>
              </w:rPr>
            </w:pPr>
            <w:r>
              <w:rPr>
                <w:rFonts w:ascii="Arial" w:eastAsia="Times New Roman" w:hAnsi="Arial" w:cs="Times New Roman"/>
                <w:lang w:eastAsia="de-DE"/>
              </w:rPr>
              <w:t>Aufgabenfeld III</w:t>
            </w:r>
          </w:p>
          <w:p w:rsidR="00BF34BF" w:rsidRPr="00BF34BF" w:rsidRDefault="00BF34BF" w:rsidP="00BF34BF">
            <w:pPr>
              <w:tabs>
                <w:tab w:val="left" w:pos="851"/>
              </w:tabs>
              <w:spacing w:before="120" w:after="120" w:line="240" w:lineRule="auto"/>
              <w:rPr>
                <w:rFonts w:ascii="Arial" w:eastAsia="Times New Roman" w:hAnsi="Arial" w:cs="Times New Roman"/>
                <w:i/>
                <w:lang w:eastAsia="de-DE"/>
              </w:rPr>
            </w:pPr>
            <w:r w:rsidRPr="00BF34BF">
              <w:rPr>
                <w:rFonts w:ascii="Arial" w:eastAsia="Times New Roman" w:hAnsi="Arial" w:cs="Times New Roman"/>
                <w:i/>
                <w:lang w:eastAsia="de-DE"/>
              </w:rPr>
              <w:t>Fr. Tebartz</w:t>
            </w:r>
          </w:p>
        </w:tc>
        <w:tc>
          <w:tcPr>
            <w:tcW w:w="1554" w:type="dxa"/>
          </w:tcPr>
          <w:p w:rsidR="00BF34BF" w:rsidRDefault="00BF34BF" w:rsidP="00BF34BF">
            <w:pPr>
              <w:tabs>
                <w:tab w:val="left" w:pos="851"/>
              </w:tabs>
              <w:spacing w:before="120" w:after="120" w:line="240" w:lineRule="auto"/>
              <w:rPr>
                <w:rFonts w:ascii="Arial" w:eastAsia="Times New Roman" w:hAnsi="Arial" w:cs="Times New Roman"/>
                <w:lang w:eastAsia="de-DE"/>
              </w:rPr>
            </w:pPr>
          </w:p>
          <w:p w:rsidR="00BF34BF" w:rsidRPr="00BF34BF" w:rsidRDefault="00BF34BF" w:rsidP="001D6091">
            <w:pPr>
              <w:tabs>
                <w:tab w:val="left" w:pos="851"/>
              </w:tabs>
              <w:spacing w:before="120" w:after="120"/>
              <w:rPr>
                <w:rFonts w:ascii="Arial" w:eastAsia="Times New Roman" w:hAnsi="Arial" w:cs="Times New Roman"/>
                <w:i/>
                <w:lang w:eastAsia="de-DE"/>
              </w:rPr>
            </w:pPr>
            <w:r w:rsidRPr="00BF34BF">
              <w:rPr>
                <w:rFonts w:ascii="Arial" w:eastAsia="Times New Roman" w:hAnsi="Arial" w:cs="Times New Roman"/>
                <w:i/>
                <w:lang w:eastAsia="de-DE"/>
              </w:rPr>
              <w:t>Fr. Schnittker</w:t>
            </w:r>
          </w:p>
        </w:tc>
      </w:tr>
      <w:tr w:rsidR="002475FB" w:rsidRPr="002475FB" w:rsidTr="00BF34BF">
        <w:tc>
          <w:tcPr>
            <w:tcW w:w="2197" w:type="dxa"/>
          </w:tcPr>
          <w:p w:rsidR="002475FB" w:rsidRPr="002475FB" w:rsidRDefault="009851D9" w:rsidP="001D6091">
            <w:pPr>
              <w:tabs>
                <w:tab w:val="left" w:pos="851"/>
              </w:tabs>
              <w:spacing w:before="120" w:after="0"/>
              <w:rPr>
                <w:rFonts w:ascii="Arial" w:eastAsia="Times New Roman" w:hAnsi="Arial" w:cs="Times New Roman"/>
                <w:lang w:eastAsia="de-DE"/>
              </w:rPr>
            </w:pPr>
            <w:r>
              <w:rPr>
                <w:rFonts w:ascii="Arial" w:eastAsia="Times New Roman" w:hAnsi="Arial" w:cs="Times New Roman"/>
                <w:lang w:eastAsia="de-DE"/>
              </w:rPr>
              <w:t>Deutsch, Englisch, Französisch</w:t>
            </w:r>
            <w:r w:rsidR="002475FB" w:rsidRPr="002475FB">
              <w:rPr>
                <w:rFonts w:ascii="Arial" w:eastAsia="Times New Roman" w:hAnsi="Arial" w:cs="Times New Roman"/>
                <w:lang w:eastAsia="de-DE"/>
              </w:rPr>
              <w:t xml:space="preserve">, </w:t>
            </w:r>
          </w:p>
          <w:p w:rsidR="002475FB" w:rsidRPr="002475FB" w:rsidRDefault="00B93733" w:rsidP="00FB7AD5">
            <w:pPr>
              <w:tabs>
                <w:tab w:val="left" w:pos="851"/>
              </w:tabs>
              <w:spacing w:after="0"/>
              <w:rPr>
                <w:rFonts w:ascii="Arial" w:eastAsia="Times New Roman" w:hAnsi="Arial" w:cs="Times New Roman"/>
                <w:lang w:eastAsia="de-DE"/>
              </w:rPr>
            </w:pPr>
            <w:r>
              <w:rPr>
                <w:rFonts w:ascii="Arial" w:eastAsia="Times New Roman" w:hAnsi="Arial" w:cs="Times New Roman"/>
                <w:lang w:eastAsia="de-DE"/>
              </w:rPr>
              <w:t>Latein, Spanisch</w:t>
            </w:r>
            <w:r w:rsidR="002475FB" w:rsidRPr="002475FB">
              <w:rPr>
                <w:rFonts w:ascii="Arial" w:eastAsia="Times New Roman" w:hAnsi="Arial" w:cs="Times New Roman"/>
                <w:lang w:eastAsia="de-DE"/>
              </w:rPr>
              <w:br/>
              <w:t>Kunst, Musik,</w:t>
            </w:r>
          </w:p>
          <w:p w:rsidR="002475FB" w:rsidRPr="002475FB" w:rsidRDefault="002475FB" w:rsidP="00E27295">
            <w:pPr>
              <w:tabs>
                <w:tab w:val="left" w:pos="851"/>
              </w:tabs>
              <w:spacing w:after="120"/>
              <w:rPr>
                <w:rFonts w:ascii="Arial" w:eastAsia="Times New Roman" w:hAnsi="Arial" w:cs="Times New Roman"/>
                <w:lang w:eastAsia="de-DE"/>
              </w:rPr>
            </w:pPr>
            <w:r w:rsidRPr="002475FB">
              <w:rPr>
                <w:rFonts w:ascii="Arial" w:eastAsia="Times New Roman" w:hAnsi="Arial" w:cs="Times New Roman"/>
                <w:lang w:eastAsia="de-DE"/>
              </w:rPr>
              <w:t>Darstellendes Spiel</w:t>
            </w:r>
            <w:r w:rsidR="00E27295">
              <w:rPr>
                <w:rFonts w:ascii="Arial" w:eastAsia="Times New Roman" w:hAnsi="Arial" w:cs="Times New Roman"/>
                <w:lang w:eastAsia="de-DE"/>
              </w:rPr>
              <w:t xml:space="preserve"> (nur als GK)</w:t>
            </w:r>
          </w:p>
        </w:tc>
        <w:tc>
          <w:tcPr>
            <w:tcW w:w="2976" w:type="dxa"/>
          </w:tcPr>
          <w:p w:rsidR="002475FB" w:rsidRPr="002475FB" w:rsidRDefault="002475FB" w:rsidP="00B6165B">
            <w:pPr>
              <w:tabs>
                <w:tab w:val="left" w:pos="851"/>
              </w:tabs>
              <w:spacing w:before="120" w:after="120"/>
              <w:rPr>
                <w:rFonts w:ascii="Arial" w:eastAsia="Times New Roman" w:hAnsi="Arial" w:cs="Times New Roman"/>
                <w:lang w:eastAsia="de-DE"/>
              </w:rPr>
            </w:pPr>
            <w:r w:rsidRPr="002475FB">
              <w:rPr>
                <w:rFonts w:ascii="Arial" w:eastAsia="Times New Roman" w:hAnsi="Arial" w:cs="Times New Roman"/>
                <w:lang w:eastAsia="de-DE"/>
              </w:rPr>
              <w:t xml:space="preserve">Geschichte, Politik und Wirtschaft, </w:t>
            </w:r>
            <w:r w:rsidR="009851D9">
              <w:rPr>
                <w:rFonts w:ascii="Arial" w:eastAsia="Times New Roman" w:hAnsi="Arial" w:cs="Times New Roman"/>
                <w:lang w:eastAsia="de-DE"/>
              </w:rPr>
              <w:t xml:space="preserve">ev. und kath. Religion, </w:t>
            </w:r>
            <w:r w:rsidRPr="002475FB">
              <w:rPr>
                <w:rFonts w:ascii="Arial" w:eastAsia="Times New Roman" w:hAnsi="Arial" w:cs="Times New Roman"/>
                <w:lang w:eastAsia="de-DE"/>
              </w:rPr>
              <w:t>Ethik</w:t>
            </w:r>
            <w:r w:rsidR="00E27295">
              <w:rPr>
                <w:rFonts w:ascii="Arial" w:eastAsia="Times New Roman" w:hAnsi="Arial" w:cs="Times New Roman"/>
                <w:lang w:eastAsia="de-DE"/>
              </w:rPr>
              <w:t xml:space="preserve">, </w:t>
            </w:r>
            <w:r w:rsidR="00B86D80">
              <w:rPr>
                <w:rFonts w:ascii="Arial" w:eastAsia="Times New Roman" w:hAnsi="Arial" w:cs="Times New Roman"/>
                <w:lang w:eastAsia="de-DE"/>
              </w:rPr>
              <w:t xml:space="preserve">Philosophie, </w:t>
            </w:r>
            <w:r w:rsidR="00E27295" w:rsidRPr="002475FB">
              <w:rPr>
                <w:rFonts w:ascii="Arial" w:eastAsia="Times New Roman" w:hAnsi="Arial" w:cs="Times New Roman"/>
                <w:lang w:eastAsia="de-DE"/>
              </w:rPr>
              <w:t>Wirtschaftswissenschaften</w:t>
            </w:r>
            <w:r w:rsidR="00E27295">
              <w:rPr>
                <w:rFonts w:ascii="Arial" w:eastAsia="Times New Roman" w:hAnsi="Arial" w:cs="Times New Roman"/>
                <w:lang w:eastAsia="de-DE"/>
              </w:rPr>
              <w:t xml:space="preserve"> (nur als </w:t>
            </w:r>
            <w:r w:rsidR="00363C21">
              <w:rPr>
                <w:rFonts w:ascii="Arial" w:eastAsia="Times New Roman" w:hAnsi="Arial" w:cs="Times New Roman"/>
                <w:lang w:eastAsia="de-DE"/>
              </w:rPr>
              <w:t>NK/</w:t>
            </w:r>
            <w:r w:rsidR="00E27295">
              <w:rPr>
                <w:rFonts w:ascii="Arial" w:eastAsia="Times New Roman" w:hAnsi="Arial" w:cs="Times New Roman"/>
                <w:lang w:eastAsia="de-DE"/>
              </w:rPr>
              <w:t>LK)</w:t>
            </w:r>
            <w:r w:rsidR="00E27295" w:rsidRPr="002475FB">
              <w:rPr>
                <w:rFonts w:ascii="Arial" w:eastAsia="Times New Roman" w:hAnsi="Arial" w:cs="Times New Roman"/>
                <w:lang w:eastAsia="de-DE"/>
              </w:rPr>
              <w:t>,</w:t>
            </w:r>
            <w:r w:rsidR="00E27295">
              <w:rPr>
                <w:rFonts w:ascii="Arial" w:eastAsia="Times New Roman" w:hAnsi="Arial" w:cs="Times New Roman"/>
                <w:lang w:eastAsia="de-DE"/>
              </w:rPr>
              <w:t xml:space="preserve"> </w:t>
            </w:r>
            <w:r w:rsidR="00B6165B">
              <w:rPr>
                <w:rFonts w:ascii="Arial" w:eastAsia="Times New Roman" w:hAnsi="Arial" w:cs="Times New Roman"/>
                <w:lang w:eastAsia="de-DE"/>
              </w:rPr>
              <w:t>Geographie</w:t>
            </w:r>
            <w:r w:rsidR="00E27295">
              <w:rPr>
                <w:rFonts w:ascii="Arial" w:eastAsia="Times New Roman" w:hAnsi="Arial" w:cs="Times New Roman"/>
                <w:lang w:eastAsia="de-DE"/>
              </w:rPr>
              <w:t xml:space="preserve"> (nur als </w:t>
            </w:r>
            <w:r w:rsidR="00363C21">
              <w:rPr>
                <w:rFonts w:ascii="Arial" w:eastAsia="Times New Roman" w:hAnsi="Arial" w:cs="Times New Roman"/>
                <w:lang w:eastAsia="de-DE"/>
              </w:rPr>
              <w:t>NK/</w:t>
            </w:r>
            <w:r w:rsidR="00E27295">
              <w:rPr>
                <w:rFonts w:ascii="Arial" w:eastAsia="Times New Roman" w:hAnsi="Arial" w:cs="Times New Roman"/>
                <w:lang w:eastAsia="de-DE"/>
              </w:rPr>
              <w:t>LK)</w:t>
            </w:r>
          </w:p>
        </w:tc>
        <w:tc>
          <w:tcPr>
            <w:tcW w:w="2410" w:type="dxa"/>
          </w:tcPr>
          <w:p w:rsidR="002475FB" w:rsidRPr="002475FB" w:rsidRDefault="002475FB" w:rsidP="001D6091">
            <w:pPr>
              <w:tabs>
                <w:tab w:val="left" w:pos="851"/>
              </w:tabs>
              <w:spacing w:before="120" w:after="120"/>
              <w:rPr>
                <w:rFonts w:ascii="Arial" w:eastAsia="Times New Roman" w:hAnsi="Arial" w:cs="Times New Roman"/>
                <w:lang w:eastAsia="de-DE"/>
              </w:rPr>
            </w:pPr>
            <w:r w:rsidRPr="002475FB">
              <w:rPr>
                <w:rFonts w:ascii="Arial" w:eastAsia="Times New Roman" w:hAnsi="Arial" w:cs="Times New Roman"/>
                <w:lang w:eastAsia="de-DE"/>
              </w:rPr>
              <w:t xml:space="preserve">Mathematik, Physik, </w:t>
            </w:r>
            <w:r w:rsidRPr="002475FB">
              <w:rPr>
                <w:rFonts w:ascii="Arial" w:eastAsia="Times New Roman" w:hAnsi="Arial" w:cs="Times New Roman"/>
                <w:lang w:eastAsia="de-DE"/>
              </w:rPr>
              <w:br/>
              <w:t>Chemie, Biologie, Informatik</w:t>
            </w:r>
          </w:p>
        </w:tc>
        <w:tc>
          <w:tcPr>
            <w:tcW w:w="1554" w:type="dxa"/>
          </w:tcPr>
          <w:p w:rsidR="002475FB" w:rsidRPr="002475FB" w:rsidRDefault="002475FB" w:rsidP="001D6091">
            <w:pPr>
              <w:tabs>
                <w:tab w:val="left" w:pos="851"/>
              </w:tabs>
              <w:spacing w:before="120" w:after="120"/>
              <w:rPr>
                <w:rFonts w:ascii="Arial" w:eastAsia="Times New Roman" w:hAnsi="Arial" w:cs="Times New Roman"/>
                <w:lang w:eastAsia="de-DE"/>
              </w:rPr>
            </w:pPr>
            <w:r w:rsidRPr="002475FB">
              <w:rPr>
                <w:rFonts w:ascii="Arial" w:eastAsia="Times New Roman" w:hAnsi="Arial" w:cs="Times New Roman"/>
                <w:lang w:eastAsia="de-DE"/>
              </w:rPr>
              <w:t>Sport</w:t>
            </w:r>
            <w:r w:rsidRPr="002475FB">
              <w:rPr>
                <w:rFonts w:ascii="Arial" w:eastAsia="Times New Roman" w:hAnsi="Arial" w:cs="Times New Roman"/>
                <w:lang w:eastAsia="de-DE"/>
              </w:rPr>
              <w:br/>
            </w:r>
            <w:r w:rsidR="0068385C">
              <w:rPr>
                <w:rFonts w:ascii="Arial" w:eastAsia="Times New Roman" w:hAnsi="Arial" w:cs="Times New Roman"/>
                <w:lang w:eastAsia="de-DE"/>
              </w:rPr>
              <w:t>(</w:t>
            </w:r>
            <w:r w:rsidRPr="002475FB">
              <w:rPr>
                <w:rFonts w:ascii="Arial" w:eastAsia="Times New Roman" w:hAnsi="Arial" w:cs="Times New Roman"/>
                <w:lang w:eastAsia="de-DE"/>
              </w:rPr>
              <w:t>Sporttheorie</w:t>
            </w:r>
            <w:r w:rsidR="0068385C">
              <w:rPr>
                <w:rFonts w:ascii="Arial" w:eastAsia="Times New Roman" w:hAnsi="Arial" w:cs="Times New Roman"/>
                <w:lang w:eastAsia="de-DE"/>
              </w:rPr>
              <w:t>)</w:t>
            </w:r>
          </w:p>
        </w:tc>
      </w:tr>
    </w:tbl>
    <w:p w:rsidR="00FB23C6" w:rsidRDefault="00FB23C6" w:rsidP="00FB7AD5">
      <w:pPr>
        <w:spacing w:after="0"/>
        <w:jc w:val="both"/>
        <w:rPr>
          <w:rFonts w:ascii="Arial" w:eastAsia="Times New Roman" w:hAnsi="Arial" w:cs="Times New Roman"/>
          <w:sz w:val="24"/>
          <w:szCs w:val="20"/>
          <w:lang w:eastAsia="de-DE"/>
        </w:rPr>
      </w:pPr>
    </w:p>
    <w:p w:rsidR="002475FB" w:rsidRPr="002475FB" w:rsidRDefault="009851D9" w:rsidP="00FB7AD5">
      <w:pPr>
        <w:spacing w:after="0"/>
        <w:jc w:val="both"/>
        <w:rPr>
          <w:rFonts w:ascii="Arial" w:eastAsia="Times New Roman" w:hAnsi="Arial" w:cs="Times New Roman"/>
          <w:sz w:val="24"/>
          <w:szCs w:val="20"/>
          <w:lang w:eastAsia="de-DE"/>
        </w:rPr>
      </w:pPr>
      <w:r>
        <w:rPr>
          <w:rFonts w:ascii="Arial" w:eastAsia="Times New Roman" w:hAnsi="Arial" w:cs="Times New Roman"/>
          <w:sz w:val="24"/>
          <w:szCs w:val="20"/>
          <w:lang w:eastAsia="de-DE"/>
        </w:rPr>
        <w:sym w:font="Wingdings 2" w:char="F096"/>
      </w:r>
      <w:r>
        <w:rPr>
          <w:rFonts w:ascii="Arial" w:eastAsia="Times New Roman" w:hAnsi="Arial" w:cs="Times New Roman"/>
          <w:sz w:val="24"/>
          <w:szCs w:val="20"/>
          <w:lang w:eastAsia="de-DE"/>
        </w:rPr>
        <w:t xml:space="preserve"> </w:t>
      </w:r>
      <w:r w:rsidR="002475FB" w:rsidRPr="002475FB">
        <w:rPr>
          <w:rFonts w:ascii="Arial" w:eastAsia="Times New Roman" w:hAnsi="Arial" w:cs="Times New Roman"/>
          <w:sz w:val="24"/>
          <w:szCs w:val="20"/>
          <w:lang w:eastAsia="de-DE"/>
        </w:rPr>
        <w:t xml:space="preserve">Als fortgeführte Fremdsprachen werden Englisch, Französisch und Latein angeboten. </w:t>
      </w:r>
    </w:p>
    <w:p w:rsidR="002475FB" w:rsidRPr="009851D9" w:rsidRDefault="009851D9" w:rsidP="009851D9">
      <w:pPr>
        <w:spacing w:after="0"/>
        <w:jc w:val="both"/>
        <w:rPr>
          <w:rFonts w:ascii="Arial" w:eastAsia="Times New Roman" w:hAnsi="Arial" w:cs="Times New Roman"/>
          <w:sz w:val="24"/>
          <w:szCs w:val="24"/>
          <w:lang w:eastAsia="de-DE"/>
        </w:rPr>
      </w:pPr>
      <w:r>
        <w:rPr>
          <w:rFonts w:ascii="Arial" w:eastAsia="Times New Roman" w:hAnsi="Arial" w:cs="Times New Roman"/>
          <w:sz w:val="24"/>
          <w:szCs w:val="24"/>
          <w:lang w:eastAsia="de-DE"/>
        </w:rPr>
        <w:sym w:font="Wingdings 2" w:char="F096"/>
      </w:r>
      <w:r>
        <w:rPr>
          <w:rFonts w:ascii="Arial" w:eastAsia="Times New Roman" w:hAnsi="Arial" w:cs="Times New Roman"/>
          <w:sz w:val="24"/>
          <w:szCs w:val="24"/>
          <w:lang w:eastAsia="de-DE"/>
        </w:rPr>
        <w:t xml:space="preserve"> </w:t>
      </w:r>
      <w:r w:rsidR="002475FB" w:rsidRPr="009851D9">
        <w:rPr>
          <w:rFonts w:ascii="Arial" w:eastAsia="Times New Roman" w:hAnsi="Arial" w:cs="Times New Roman"/>
          <w:sz w:val="24"/>
          <w:szCs w:val="24"/>
          <w:lang w:eastAsia="de-DE"/>
        </w:rPr>
        <w:t xml:space="preserve">Spanisch wird </w:t>
      </w:r>
      <w:r w:rsidR="00E76292">
        <w:rPr>
          <w:rFonts w:ascii="Arial" w:eastAsia="Times New Roman" w:hAnsi="Arial" w:cs="Times New Roman"/>
          <w:sz w:val="24"/>
          <w:szCs w:val="24"/>
          <w:lang w:eastAsia="de-DE"/>
        </w:rPr>
        <w:t xml:space="preserve">in der E-Phase </w:t>
      </w:r>
      <w:r w:rsidR="002475FB" w:rsidRPr="009851D9">
        <w:rPr>
          <w:rFonts w:ascii="Arial" w:eastAsia="Times New Roman" w:hAnsi="Arial" w:cs="Times New Roman"/>
          <w:sz w:val="24"/>
          <w:szCs w:val="24"/>
          <w:lang w:eastAsia="de-DE"/>
        </w:rPr>
        <w:t xml:space="preserve">als </w:t>
      </w:r>
      <w:r w:rsidR="002475FB" w:rsidRPr="009851D9">
        <w:rPr>
          <w:rFonts w:ascii="Arial" w:eastAsia="Times New Roman" w:hAnsi="Arial" w:cs="Times New Roman"/>
          <w:b/>
          <w:sz w:val="24"/>
          <w:szCs w:val="24"/>
          <w:lang w:eastAsia="de-DE"/>
        </w:rPr>
        <w:t>Fortführung</w:t>
      </w:r>
      <w:r w:rsidR="002475FB" w:rsidRPr="009851D9">
        <w:rPr>
          <w:rFonts w:ascii="Arial" w:eastAsia="Times New Roman" w:hAnsi="Arial" w:cs="Times New Roman"/>
          <w:sz w:val="24"/>
          <w:szCs w:val="24"/>
          <w:lang w:eastAsia="de-DE"/>
        </w:rPr>
        <w:t xml:space="preserve"> der bereits mindestens zwei Jahre belegten 3. bzw. 2. Fremdsprache angeboten und kann in diesem Rahmen zur Abdeckung der Verpflichtung zum mindestens dreijährigen Besuch der 2. Fremdsprache belegt werden.</w:t>
      </w:r>
      <w:r w:rsidR="00C63F77">
        <w:rPr>
          <w:rFonts w:ascii="Arial" w:eastAsia="Times New Roman" w:hAnsi="Arial" w:cs="Times New Roman"/>
          <w:sz w:val="24"/>
          <w:szCs w:val="24"/>
          <w:lang w:eastAsia="de-DE"/>
        </w:rPr>
        <w:t xml:space="preserve"> Darüber hin</w:t>
      </w:r>
      <w:r w:rsidR="00E27295">
        <w:rPr>
          <w:rFonts w:ascii="Arial" w:eastAsia="Times New Roman" w:hAnsi="Arial" w:cs="Times New Roman"/>
          <w:sz w:val="24"/>
          <w:szCs w:val="24"/>
          <w:lang w:eastAsia="de-DE"/>
        </w:rPr>
        <w:t xml:space="preserve">aus wird Spanisch als Grund- und Leistungskurs </w:t>
      </w:r>
      <w:r w:rsidR="00C63F77">
        <w:rPr>
          <w:rFonts w:ascii="Arial" w:eastAsia="Times New Roman" w:hAnsi="Arial" w:cs="Times New Roman"/>
          <w:sz w:val="24"/>
          <w:szCs w:val="24"/>
          <w:lang w:eastAsia="de-DE"/>
        </w:rPr>
        <w:t>in der Q-Phase angebo</w:t>
      </w:r>
      <w:r w:rsidR="00E76292">
        <w:rPr>
          <w:rFonts w:ascii="Arial" w:eastAsia="Times New Roman" w:hAnsi="Arial" w:cs="Times New Roman"/>
          <w:sz w:val="24"/>
          <w:szCs w:val="24"/>
          <w:lang w:eastAsia="de-DE"/>
        </w:rPr>
        <w:t>ten. B</w:t>
      </w:r>
      <w:r w:rsidR="00C63F77">
        <w:rPr>
          <w:rFonts w:ascii="Arial" w:eastAsia="Times New Roman" w:hAnsi="Arial" w:cs="Times New Roman"/>
          <w:sz w:val="24"/>
          <w:szCs w:val="24"/>
          <w:lang w:eastAsia="de-DE"/>
        </w:rPr>
        <w:t xml:space="preserve">eides </w:t>
      </w:r>
      <w:r w:rsidR="00E76292">
        <w:rPr>
          <w:rFonts w:ascii="Arial" w:eastAsia="Times New Roman" w:hAnsi="Arial" w:cs="Times New Roman"/>
          <w:sz w:val="24"/>
          <w:szCs w:val="24"/>
          <w:lang w:eastAsia="de-DE"/>
        </w:rPr>
        <w:t>setzt</w:t>
      </w:r>
      <w:r w:rsidR="008C02A9">
        <w:rPr>
          <w:rFonts w:ascii="Arial" w:eastAsia="Times New Roman" w:hAnsi="Arial" w:cs="Times New Roman"/>
          <w:sz w:val="24"/>
          <w:szCs w:val="24"/>
          <w:lang w:eastAsia="de-DE"/>
        </w:rPr>
        <w:t xml:space="preserve"> ausreichende Schüler-A</w:t>
      </w:r>
      <w:r w:rsidR="00C63F77">
        <w:rPr>
          <w:rFonts w:ascii="Arial" w:eastAsia="Times New Roman" w:hAnsi="Arial" w:cs="Times New Roman"/>
          <w:sz w:val="24"/>
          <w:szCs w:val="24"/>
          <w:lang w:eastAsia="de-DE"/>
        </w:rPr>
        <w:t>nwahlen</w:t>
      </w:r>
      <w:r w:rsidR="00E76292">
        <w:rPr>
          <w:rFonts w:ascii="Arial" w:eastAsia="Times New Roman" w:hAnsi="Arial" w:cs="Times New Roman"/>
          <w:sz w:val="24"/>
          <w:szCs w:val="24"/>
          <w:lang w:eastAsia="de-DE"/>
        </w:rPr>
        <w:t xml:space="preserve"> voraus</w:t>
      </w:r>
      <w:r w:rsidR="00C63F77">
        <w:rPr>
          <w:rFonts w:ascii="Arial" w:eastAsia="Times New Roman" w:hAnsi="Arial" w:cs="Times New Roman"/>
          <w:sz w:val="24"/>
          <w:szCs w:val="24"/>
          <w:lang w:eastAsia="de-DE"/>
        </w:rPr>
        <w:t>.</w:t>
      </w:r>
      <w:r w:rsidR="005B0175">
        <w:rPr>
          <w:rFonts w:ascii="Arial" w:eastAsia="Times New Roman" w:hAnsi="Arial" w:cs="Times New Roman"/>
          <w:sz w:val="24"/>
          <w:szCs w:val="24"/>
          <w:lang w:eastAsia="de-DE"/>
        </w:rPr>
        <w:t xml:space="preserve"> Wer den LK Spanisch belegen möchte und erst seit der Jgst.9 Spanischunterricht hat, muss eine Feststellungsprüfung zum Nachweis ausreichender Sprachkenntnisse ablegen. </w:t>
      </w:r>
    </w:p>
    <w:p w:rsidR="00450A7C" w:rsidRDefault="009851D9" w:rsidP="009851D9">
      <w:pPr>
        <w:spacing w:after="0"/>
        <w:jc w:val="both"/>
        <w:rPr>
          <w:rFonts w:ascii="Arial" w:eastAsia="Times New Roman" w:hAnsi="Arial" w:cs="Times New Roman"/>
          <w:sz w:val="24"/>
          <w:szCs w:val="24"/>
          <w:lang w:eastAsia="de-DE"/>
        </w:rPr>
      </w:pPr>
      <w:r w:rsidRPr="00AA1DAE">
        <w:rPr>
          <w:rFonts w:ascii="Arial" w:eastAsia="Times New Roman" w:hAnsi="Arial" w:cs="Times New Roman"/>
          <w:sz w:val="24"/>
          <w:szCs w:val="24"/>
          <w:lang w:eastAsia="de-DE"/>
        </w:rPr>
        <w:sym w:font="Wingdings 2" w:char="F096"/>
      </w:r>
      <w:r w:rsidR="00AA1DAE">
        <w:rPr>
          <w:rFonts w:ascii="Arial" w:eastAsia="Times New Roman" w:hAnsi="Arial" w:cs="Times New Roman"/>
          <w:sz w:val="24"/>
          <w:szCs w:val="24"/>
          <w:lang w:eastAsia="de-DE"/>
        </w:rPr>
        <w:t xml:space="preserve"> Ein</w:t>
      </w:r>
      <w:r w:rsidRPr="00AA1DAE">
        <w:rPr>
          <w:rFonts w:ascii="Arial" w:eastAsia="Times New Roman" w:hAnsi="Arial" w:cs="Times New Roman"/>
          <w:sz w:val="24"/>
          <w:szCs w:val="24"/>
          <w:lang w:eastAsia="de-DE"/>
        </w:rPr>
        <w:t xml:space="preserve"> </w:t>
      </w:r>
      <w:r w:rsidR="002475FB" w:rsidRPr="009851D9">
        <w:rPr>
          <w:rFonts w:ascii="Arial" w:eastAsia="Times New Roman" w:hAnsi="Arial" w:cs="Times New Roman"/>
          <w:b/>
          <w:sz w:val="24"/>
          <w:szCs w:val="24"/>
          <w:lang w:eastAsia="de-DE"/>
        </w:rPr>
        <w:t>Neubeginn</w:t>
      </w:r>
      <w:r w:rsidR="002475FB" w:rsidRPr="009851D9">
        <w:rPr>
          <w:rFonts w:ascii="Arial" w:eastAsia="Times New Roman" w:hAnsi="Arial" w:cs="Times New Roman"/>
          <w:sz w:val="24"/>
          <w:szCs w:val="24"/>
          <w:lang w:eastAsia="de-DE"/>
        </w:rPr>
        <w:t xml:space="preserve"> der 2.</w:t>
      </w:r>
      <w:r w:rsidR="00915439">
        <w:rPr>
          <w:rFonts w:ascii="Arial" w:eastAsia="Times New Roman" w:hAnsi="Arial" w:cs="Times New Roman"/>
          <w:sz w:val="24"/>
          <w:szCs w:val="24"/>
          <w:lang w:eastAsia="de-DE"/>
        </w:rPr>
        <w:t xml:space="preserve"> Fremdsprache Spanisch </w:t>
      </w:r>
      <w:r w:rsidR="002475FB" w:rsidRPr="009851D9">
        <w:rPr>
          <w:rFonts w:ascii="Arial" w:eastAsia="Times New Roman" w:hAnsi="Arial" w:cs="Times New Roman"/>
          <w:sz w:val="24"/>
          <w:szCs w:val="24"/>
          <w:lang w:eastAsia="de-DE"/>
        </w:rPr>
        <w:t xml:space="preserve">ist </w:t>
      </w:r>
      <w:r w:rsidR="00E96CE3">
        <w:rPr>
          <w:rFonts w:ascii="Arial" w:eastAsia="Times New Roman" w:hAnsi="Arial" w:cs="Times New Roman"/>
          <w:sz w:val="24"/>
          <w:szCs w:val="24"/>
          <w:lang w:eastAsia="de-DE"/>
        </w:rPr>
        <w:t>möglich. Das Fach muss in diesem Fall jedoch wöchentlich vierstündig bis zum Abitur belegt werden; die letzten beiden Halbjahre müssen in die Abiturwertung eingebracht werden.</w:t>
      </w:r>
    </w:p>
    <w:p w:rsidR="00E96CE3" w:rsidRDefault="00E96CE3" w:rsidP="009851D9">
      <w:pPr>
        <w:spacing w:after="0"/>
        <w:jc w:val="both"/>
        <w:rPr>
          <w:rFonts w:ascii="Arial" w:eastAsia="Times New Roman" w:hAnsi="Arial" w:cs="Times New Roman"/>
          <w:sz w:val="24"/>
          <w:szCs w:val="24"/>
          <w:lang w:eastAsia="de-DE"/>
        </w:rPr>
      </w:pPr>
    </w:p>
    <w:p w:rsidR="00E96CE3" w:rsidRDefault="00E96CE3" w:rsidP="009851D9">
      <w:pPr>
        <w:spacing w:after="0"/>
        <w:jc w:val="both"/>
        <w:rPr>
          <w:rFonts w:ascii="Arial" w:eastAsia="Times New Roman" w:hAnsi="Arial" w:cs="Times New Roman"/>
          <w:sz w:val="24"/>
          <w:szCs w:val="24"/>
          <w:lang w:eastAsia="de-DE"/>
        </w:rPr>
      </w:pPr>
    </w:p>
    <w:p w:rsidR="00E96CE3" w:rsidRDefault="00E96CE3" w:rsidP="009851D9">
      <w:pPr>
        <w:spacing w:after="0"/>
        <w:jc w:val="both"/>
        <w:rPr>
          <w:rFonts w:ascii="Arial" w:eastAsia="Times New Roman" w:hAnsi="Arial" w:cs="Times New Roman"/>
          <w:sz w:val="24"/>
          <w:szCs w:val="24"/>
          <w:lang w:eastAsia="de-DE"/>
        </w:rPr>
      </w:pPr>
    </w:p>
    <w:p w:rsidR="002475FB" w:rsidRPr="00812D2B" w:rsidRDefault="002475FB" w:rsidP="00FB7AD5">
      <w:pPr>
        <w:spacing w:after="0"/>
        <w:rPr>
          <w:rFonts w:ascii="Arial" w:eastAsia="Times New Roman" w:hAnsi="Arial" w:cs="Times New Roman"/>
          <w:b/>
          <w:sz w:val="14"/>
          <w:szCs w:val="16"/>
          <w:lang w:eastAsia="de-DE"/>
        </w:rPr>
      </w:pPr>
      <w:r w:rsidRPr="00FB23C6">
        <w:rPr>
          <w:rFonts w:ascii="Arial" w:eastAsia="Times New Roman" w:hAnsi="Arial" w:cs="Times New Roman"/>
          <w:b/>
          <w:sz w:val="24"/>
          <w:szCs w:val="20"/>
          <w:u w:val="single"/>
          <w:lang w:eastAsia="de-DE"/>
        </w:rPr>
        <w:lastRenderedPageBreak/>
        <w:t>Verbindliche Fächer in der Einführungsphase und Anzahl der Wochenstunden</w:t>
      </w:r>
      <w:r w:rsidRPr="00FB23C6">
        <w:rPr>
          <w:rFonts w:ascii="Arial" w:eastAsia="Times New Roman" w:hAnsi="Arial" w:cs="Times New Roman"/>
          <w:b/>
          <w:sz w:val="24"/>
          <w:szCs w:val="20"/>
          <w:lang w:eastAsia="de-DE"/>
        </w:rPr>
        <w:br/>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1560"/>
        <w:gridCol w:w="3118"/>
      </w:tblGrid>
      <w:tr w:rsidR="002475FB" w:rsidRPr="002475FB" w:rsidTr="00FB7AD5">
        <w:trPr>
          <w:jc w:val="center"/>
        </w:trPr>
        <w:tc>
          <w:tcPr>
            <w:tcW w:w="4606" w:type="dxa"/>
            <w:tcBorders>
              <w:bottom w:val="single" w:sz="4" w:space="0" w:color="auto"/>
            </w:tcBorders>
          </w:tcPr>
          <w:p w:rsidR="002475FB" w:rsidRPr="002475FB" w:rsidRDefault="002475FB" w:rsidP="00FB7AD5">
            <w:pPr>
              <w:spacing w:after="0" w:line="240" w:lineRule="auto"/>
              <w:rPr>
                <w:rFonts w:ascii="Arial" w:eastAsia="Times New Roman" w:hAnsi="Arial" w:cs="Times New Roman"/>
                <w:sz w:val="24"/>
                <w:szCs w:val="20"/>
                <w:lang w:eastAsia="de-DE"/>
              </w:rPr>
            </w:pPr>
          </w:p>
        </w:tc>
        <w:tc>
          <w:tcPr>
            <w:tcW w:w="1560" w:type="dxa"/>
            <w:tcBorders>
              <w:bottom w:val="single" w:sz="4" w:space="0" w:color="auto"/>
            </w:tcBorders>
            <w:vAlign w:val="bottom"/>
          </w:tcPr>
          <w:p w:rsidR="002475FB" w:rsidRPr="002475FB" w:rsidRDefault="00FB23C6" w:rsidP="00FB7AD5">
            <w:pPr>
              <w:spacing w:after="0" w:line="240" w:lineRule="auto"/>
              <w:rPr>
                <w:rFonts w:ascii="Arial" w:eastAsia="Times New Roman" w:hAnsi="Arial" w:cs="Times New Roman"/>
                <w:sz w:val="24"/>
                <w:szCs w:val="20"/>
                <w:lang w:eastAsia="de-DE"/>
              </w:rPr>
            </w:pPr>
            <w:r w:rsidRPr="002475FB">
              <w:rPr>
                <w:rFonts w:ascii="Arial" w:eastAsia="Times New Roman" w:hAnsi="Arial" w:cs="Times New Roman"/>
                <w:sz w:val="18"/>
                <w:szCs w:val="18"/>
                <w:lang w:eastAsia="de-DE"/>
              </w:rPr>
              <w:t>Wochenstunden</w:t>
            </w:r>
          </w:p>
        </w:tc>
        <w:tc>
          <w:tcPr>
            <w:tcW w:w="3118" w:type="dxa"/>
            <w:tcBorders>
              <w:bottom w:val="single" w:sz="4" w:space="0" w:color="auto"/>
            </w:tcBorders>
            <w:vAlign w:val="bottom"/>
          </w:tcPr>
          <w:p w:rsidR="002475FB" w:rsidRPr="002475FB" w:rsidRDefault="00FB23C6" w:rsidP="00FB7AD5">
            <w:pPr>
              <w:spacing w:after="0" w:line="240" w:lineRule="auto"/>
              <w:rPr>
                <w:rFonts w:ascii="Arial" w:eastAsia="Times New Roman" w:hAnsi="Arial" w:cs="Times New Roman"/>
                <w:sz w:val="24"/>
                <w:szCs w:val="20"/>
                <w:lang w:eastAsia="de-DE"/>
              </w:rPr>
            </w:pPr>
            <w:r w:rsidRPr="002475FB">
              <w:rPr>
                <w:rFonts w:ascii="Arial" w:eastAsia="Times New Roman" w:hAnsi="Arial" w:cs="Times New Roman"/>
                <w:sz w:val="18"/>
                <w:szCs w:val="18"/>
                <w:lang w:eastAsia="de-DE"/>
              </w:rPr>
              <w:t>Kompensations- bzw. Orientierungsstunden</w:t>
            </w:r>
          </w:p>
        </w:tc>
      </w:tr>
      <w:tr w:rsidR="00FB23C6" w:rsidRPr="002475FB" w:rsidTr="00FB7AD5">
        <w:trPr>
          <w:jc w:val="center"/>
        </w:trPr>
        <w:tc>
          <w:tcPr>
            <w:tcW w:w="4606" w:type="dxa"/>
            <w:tcBorders>
              <w:top w:val="single" w:sz="4" w:space="0" w:color="auto"/>
              <w:bottom w:val="nil"/>
              <w:right w:val="single" w:sz="4" w:space="0" w:color="auto"/>
            </w:tcBorders>
          </w:tcPr>
          <w:p w:rsidR="00FB23C6" w:rsidRPr="002475FB" w:rsidRDefault="00FB23C6" w:rsidP="00FB7AD5">
            <w:pPr>
              <w:spacing w:after="0" w:line="240" w:lineRule="auto"/>
              <w:rPr>
                <w:rFonts w:ascii="Arial" w:eastAsia="Times New Roman" w:hAnsi="Arial" w:cs="Times New Roman"/>
                <w:sz w:val="24"/>
                <w:szCs w:val="20"/>
                <w:lang w:eastAsia="de-DE"/>
              </w:rPr>
            </w:pPr>
            <w:r w:rsidRPr="002475FB">
              <w:rPr>
                <w:rFonts w:ascii="Arial" w:eastAsia="Times New Roman" w:hAnsi="Arial" w:cs="Times New Roman"/>
                <w:b/>
                <w:sz w:val="24"/>
                <w:szCs w:val="20"/>
                <w:lang w:eastAsia="de-DE"/>
              </w:rPr>
              <w:t>Deutsch</w:t>
            </w:r>
          </w:p>
        </w:tc>
        <w:tc>
          <w:tcPr>
            <w:tcW w:w="1560" w:type="dxa"/>
            <w:tcBorders>
              <w:top w:val="single" w:sz="4" w:space="0" w:color="auto"/>
              <w:left w:val="single" w:sz="4" w:space="0" w:color="auto"/>
              <w:bottom w:val="nil"/>
              <w:right w:val="single" w:sz="4" w:space="0" w:color="auto"/>
            </w:tcBorders>
            <w:vAlign w:val="bottom"/>
          </w:tcPr>
          <w:p w:rsidR="00FB23C6" w:rsidRPr="00116E22" w:rsidRDefault="00FB23C6" w:rsidP="00FB7AD5">
            <w:pPr>
              <w:spacing w:after="0" w:line="240" w:lineRule="auto"/>
              <w:jc w:val="center"/>
              <w:rPr>
                <w:rFonts w:ascii="Arial" w:eastAsia="Times New Roman" w:hAnsi="Arial" w:cs="Times New Roman"/>
                <w:sz w:val="18"/>
                <w:szCs w:val="18"/>
                <w:lang w:eastAsia="de-DE"/>
              </w:rPr>
            </w:pPr>
            <w:r w:rsidRPr="00116E22">
              <w:rPr>
                <w:rFonts w:ascii="Arial" w:eastAsia="Times New Roman" w:hAnsi="Arial" w:cs="Times New Roman"/>
                <w:sz w:val="24"/>
                <w:szCs w:val="20"/>
                <w:lang w:eastAsia="de-DE"/>
              </w:rPr>
              <w:t>3</w:t>
            </w:r>
          </w:p>
        </w:tc>
        <w:tc>
          <w:tcPr>
            <w:tcW w:w="3118" w:type="dxa"/>
            <w:tcBorders>
              <w:top w:val="single" w:sz="4" w:space="0" w:color="auto"/>
              <w:left w:val="single" w:sz="4" w:space="0" w:color="auto"/>
              <w:bottom w:val="nil"/>
            </w:tcBorders>
            <w:vAlign w:val="bottom"/>
          </w:tcPr>
          <w:p w:rsidR="00FB23C6" w:rsidRPr="00D13146" w:rsidRDefault="00D13146" w:rsidP="00FB7AD5">
            <w:pPr>
              <w:spacing w:after="0" w:line="240" w:lineRule="auto"/>
              <w:rPr>
                <w:rFonts w:ascii="Arial" w:eastAsia="Times New Roman" w:hAnsi="Arial" w:cs="Times New Roman"/>
                <w:sz w:val="24"/>
                <w:szCs w:val="24"/>
                <w:lang w:eastAsia="de-DE"/>
              </w:rPr>
            </w:pPr>
            <w:r w:rsidRPr="00D13146">
              <w:rPr>
                <w:rFonts w:ascii="Arial" w:eastAsia="Times New Roman" w:hAnsi="Arial" w:cs="Times New Roman"/>
                <w:sz w:val="24"/>
                <w:szCs w:val="24"/>
                <w:lang w:eastAsia="de-DE"/>
              </w:rPr>
              <w:t>+ 1</w:t>
            </w:r>
          </w:p>
        </w:tc>
      </w:tr>
      <w:tr w:rsidR="00FB23C6" w:rsidRPr="002475FB" w:rsidTr="00FB7AD5">
        <w:trPr>
          <w:jc w:val="center"/>
        </w:trPr>
        <w:tc>
          <w:tcPr>
            <w:tcW w:w="4606" w:type="dxa"/>
            <w:tcBorders>
              <w:top w:val="nil"/>
              <w:bottom w:val="nil"/>
              <w:right w:val="single" w:sz="4" w:space="0" w:color="auto"/>
            </w:tcBorders>
          </w:tcPr>
          <w:p w:rsidR="00FB23C6" w:rsidRPr="002475FB" w:rsidRDefault="00FB23C6" w:rsidP="00FB7AD5">
            <w:pPr>
              <w:spacing w:after="0" w:line="240" w:lineRule="auto"/>
              <w:rPr>
                <w:rFonts w:ascii="Arial" w:eastAsia="Times New Roman" w:hAnsi="Arial" w:cs="Times New Roman"/>
                <w:b/>
                <w:sz w:val="24"/>
                <w:szCs w:val="20"/>
                <w:lang w:eastAsia="de-DE"/>
              </w:rPr>
            </w:pPr>
            <w:r w:rsidRPr="002475FB">
              <w:rPr>
                <w:rFonts w:ascii="Arial" w:eastAsia="Times New Roman" w:hAnsi="Arial" w:cs="Times New Roman"/>
                <w:b/>
                <w:sz w:val="24"/>
                <w:szCs w:val="20"/>
                <w:lang w:eastAsia="de-DE"/>
              </w:rPr>
              <w:t>Englisch</w:t>
            </w:r>
          </w:p>
        </w:tc>
        <w:tc>
          <w:tcPr>
            <w:tcW w:w="1560" w:type="dxa"/>
            <w:tcBorders>
              <w:top w:val="nil"/>
              <w:left w:val="single" w:sz="4" w:space="0" w:color="auto"/>
              <w:bottom w:val="nil"/>
              <w:right w:val="single" w:sz="4" w:space="0" w:color="auto"/>
            </w:tcBorders>
            <w:vAlign w:val="bottom"/>
          </w:tcPr>
          <w:p w:rsidR="00FB23C6" w:rsidRPr="00116E22" w:rsidRDefault="00FB23C6" w:rsidP="00FB7AD5">
            <w:pPr>
              <w:spacing w:after="0" w:line="240" w:lineRule="auto"/>
              <w:jc w:val="center"/>
              <w:rPr>
                <w:rFonts w:ascii="Arial" w:eastAsia="Times New Roman" w:hAnsi="Arial" w:cs="Times New Roman"/>
                <w:sz w:val="24"/>
                <w:szCs w:val="20"/>
                <w:lang w:eastAsia="de-DE"/>
              </w:rPr>
            </w:pPr>
            <w:r w:rsidRPr="00116E22">
              <w:rPr>
                <w:rFonts w:ascii="Arial" w:eastAsia="Times New Roman" w:hAnsi="Arial" w:cs="Times New Roman"/>
                <w:sz w:val="24"/>
                <w:szCs w:val="20"/>
                <w:lang w:eastAsia="de-DE"/>
              </w:rPr>
              <w:t>3</w:t>
            </w:r>
          </w:p>
        </w:tc>
        <w:tc>
          <w:tcPr>
            <w:tcW w:w="3118" w:type="dxa"/>
            <w:tcBorders>
              <w:top w:val="nil"/>
              <w:left w:val="single" w:sz="4" w:space="0" w:color="auto"/>
              <w:bottom w:val="nil"/>
            </w:tcBorders>
            <w:vAlign w:val="bottom"/>
          </w:tcPr>
          <w:p w:rsidR="00FB23C6" w:rsidRPr="002475FB" w:rsidRDefault="00FB23C6" w:rsidP="00FB7AD5">
            <w:pPr>
              <w:spacing w:after="0" w:line="240" w:lineRule="auto"/>
              <w:rPr>
                <w:rFonts w:ascii="Arial" w:eastAsia="Times New Roman" w:hAnsi="Arial" w:cs="Times New Roman"/>
                <w:lang w:eastAsia="de-DE"/>
              </w:rPr>
            </w:pPr>
          </w:p>
        </w:tc>
      </w:tr>
      <w:tr w:rsidR="00FB23C6" w:rsidRPr="002475FB" w:rsidTr="00FB7AD5">
        <w:trPr>
          <w:jc w:val="center"/>
        </w:trPr>
        <w:tc>
          <w:tcPr>
            <w:tcW w:w="4606" w:type="dxa"/>
            <w:tcBorders>
              <w:top w:val="nil"/>
              <w:bottom w:val="nil"/>
              <w:right w:val="single" w:sz="4" w:space="0" w:color="auto"/>
            </w:tcBorders>
          </w:tcPr>
          <w:p w:rsidR="00FB23C6" w:rsidRPr="002475FB" w:rsidRDefault="009851D9" w:rsidP="00FB7AD5">
            <w:pPr>
              <w:spacing w:after="0" w:line="240" w:lineRule="auto"/>
              <w:rPr>
                <w:rFonts w:ascii="Arial" w:eastAsia="Times New Roman" w:hAnsi="Arial" w:cs="Times New Roman"/>
                <w:b/>
                <w:sz w:val="24"/>
                <w:szCs w:val="20"/>
                <w:lang w:eastAsia="de-DE"/>
              </w:rPr>
            </w:pPr>
            <w:r>
              <w:rPr>
                <w:rFonts w:ascii="Arial" w:eastAsia="Times New Roman" w:hAnsi="Arial" w:cs="Times New Roman"/>
                <w:b/>
                <w:sz w:val="24"/>
                <w:szCs w:val="20"/>
                <w:lang w:eastAsia="de-DE"/>
              </w:rPr>
              <w:t xml:space="preserve">Französisch oder </w:t>
            </w:r>
            <w:r w:rsidR="00FB23C6" w:rsidRPr="002475FB">
              <w:rPr>
                <w:rFonts w:ascii="Arial" w:eastAsia="Times New Roman" w:hAnsi="Arial" w:cs="Times New Roman"/>
                <w:b/>
                <w:sz w:val="24"/>
                <w:szCs w:val="20"/>
                <w:lang w:eastAsia="de-DE"/>
              </w:rPr>
              <w:t>Latein</w:t>
            </w:r>
            <w:r>
              <w:rPr>
                <w:rFonts w:ascii="Arial" w:eastAsia="Times New Roman" w:hAnsi="Arial" w:cs="Times New Roman"/>
                <w:b/>
                <w:sz w:val="24"/>
                <w:szCs w:val="20"/>
                <w:lang w:eastAsia="de-DE"/>
              </w:rPr>
              <w:t xml:space="preserve"> o. Spanisch</w:t>
            </w:r>
          </w:p>
        </w:tc>
        <w:tc>
          <w:tcPr>
            <w:tcW w:w="1560" w:type="dxa"/>
            <w:tcBorders>
              <w:top w:val="nil"/>
              <w:left w:val="single" w:sz="4" w:space="0" w:color="auto"/>
              <w:bottom w:val="nil"/>
              <w:right w:val="single" w:sz="4" w:space="0" w:color="auto"/>
            </w:tcBorders>
            <w:vAlign w:val="bottom"/>
          </w:tcPr>
          <w:p w:rsidR="00FB23C6" w:rsidRPr="00116E22" w:rsidRDefault="00FB23C6" w:rsidP="00FB7AD5">
            <w:pPr>
              <w:spacing w:after="0" w:line="240" w:lineRule="auto"/>
              <w:jc w:val="center"/>
              <w:rPr>
                <w:rFonts w:ascii="Arial" w:eastAsia="Times New Roman" w:hAnsi="Arial" w:cs="Times New Roman"/>
                <w:sz w:val="24"/>
                <w:szCs w:val="20"/>
                <w:lang w:eastAsia="de-DE"/>
              </w:rPr>
            </w:pPr>
            <w:r w:rsidRPr="00116E22">
              <w:rPr>
                <w:rFonts w:ascii="Arial" w:eastAsia="Times New Roman" w:hAnsi="Arial" w:cs="Times New Roman"/>
                <w:sz w:val="24"/>
                <w:szCs w:val="20"/>
                <w:lang w:eastAsia="de-DE"/>
              </w:rPr>
              <w:t>3</w:t>
            </w:r>
          </w:p>
        </w:tc>
        <w:tc>
          <w:tcPr>
            <w:tcW w:w="3118" w:type="dxa"/>
            <w:tcBorders>
              <w:top w:val="nil"/>
              <w:left w:val="single" w:sz="4" w:space="0" w:color="auto"/>
              <w:bottom w:val="nil"/>
            </w:tcBorders>
            <w:vAlign w:val="bottom"/>
          </w:tcPr>
          <w:p w:rsidR="00FB23C6" w:rsidRPr="002475FB" w:rsidRDefault="00FB23C6" w:rsidP="00FB7AD5">
            <w:pPr>
              <w:spacing w:after="0" w:line="240" w:lineRule="auto"/>
              <w:rPr>
                <w:rFonts w:ascii="Arial" w:eastAsia="Times New Roman" w:hAnsi="Arial" w:cs="Times New Roman"/>
                <w:lang w:eastAsia="de-DE"/>
              </w:rPr>
            </w:pPr>
          </w:p>
        </w:tc>
      </w:tr>
      <w:tr w:rsidR="00FB23C6" w:rsidRPr="002475FB" w:rsidTr="00FB7AD5">
        <w:trPr>
          <w:jc w:val="center"/>
        </w:trPr>
        <w:tc>
          <w:tcPr>
            <w:tcW w:w="4606" w:type="dxa"/>
            <w:tcBorders>
              <w:top w:val="nil"/>
              <w:bottom w:val="nil"/>
              <w:right w:val="single" w:sz="4" w:space="0" w:color="auto"/>
            </w:tcBorders>
          </w:tcPr>
          <w:p w:rsidR="00FB23C6" w:rsidRPr="002475FB" w:rsidRDefault="00FB23C6" w:rsidP="00FB7AD5">
            <w:pPr>
              <w:spacing w:after="0" w:line="240" w:lineRule="auto"/>
              <w:rPr>
                <w:rFonts w:ascii="Arial" w:eastAsia="Times New Roman" w:hAnsi="Arial" w:cs="Times New Roman"/>
                <w:b/>
                <w:sz w:val="24"/>
                <w:szCs w:val="20"/>
                <w:lang w:eastAsia="de-DE"/>
              </w:rPr>
            </w:pPr>
            <w:r w:rsidRPr="002475FB">
              <w:rPr>
                <w:rFonts w:ascii="Arial" w:eastAsia="Times New Roman" w:hAnsi="Arial" w:cs="Times New Roman"/>
                <w:b/>
                <w:sz w:val="24"/>
                <w:szCs w:val="20"/>
                <w:lang w:eastAsia="de-DE"/>
              </w:rPr>
              <w:t>Kunst oder Musik</w:t>
            </w:r>
            <w:r w:rsidR="009851D9">
              <w:rPr>
                <w:rFonts w:ascii="Arial" w:eastAsia="Times New Roman" w:hAnsi="Arial" w:cs="Times New Roman"/>
                <w:b/>
                <w:sz w:val="24"/>
                <w:szCs w:val="20"/>
                <w:lang w:eastAsia="de-DE"/>
              </w:rPr>
              <w:t xml:space="preserve"> oder </w:t>
            </w:r>
            <w:proofErr w:type="spellStart"/>
            <w:r w:rsidR="009851D9">
              <w:rPr>
                <w:rFonts w:ascii="Arial" w:eastAsia="Times New Roman" w:hAnsi="Arial" w:cs="Times New Roman"/>
                <w:b/>
                <w:sz w:val="24"/>
                <w:szCs w:val="20"/>
                <w:lang w:eastAsia="de-DE"/>
              </w:rPr>
              <w:t>Darst</w:t>
            </w:r>
            <w:proofErr w:type="spellEnd"/>
            <w:r w:rsidR="009851D9">
              <w:rPr>
                <w:rFonts w:ascii="Arial" w:eastAsia="Times New Roman" w:hAnsi="Arial" w:cs="Times New Roman"/>
                <w:b/>
                <w:sz w:val="24"/>
                <w:szCs w:val="20"/>
                <w:lang w:eastAsia="de-DE"/>
              </w:rPr>
              <w:t>. Spiel</w:t>
            </w:r>
          </w:p>
        </w:tc>
        <w:tc>
          <w:tcPr>
            <w:tcW w:w="1560" w:type="dxa"/>
            <w:tcBorders>
              <w:top w:val="nil"/>
              <w:left w:val="single" w:sz="4" w:space="0" w:color="auto"/>
              <w:bottom w:val="nil"/>
              <w:right w:val="single" w:sz="4" w:space="0" w:color="auto"/>
            </w:tcBorders>
            <w:vAlign w:val="bottom"/>
          </w:tcPr>
          <w:p w:rsidR="00FB23C6" w:rsidRPr="00116E22" w:rsidRDefault="00116E22" w:rsidP="00FB7AD5">
            <w:pPr>
              <w:spacing w:after="0" w:line="240" w:lineRule="auto"/>
              <w:jc w:val="center"/>
              <w:rPr>
                <w:rFonts w:ascii="Arial" w:eastAsia="Times New Roman" w:hAnsi="Arial" w:cs="Times New Roman"/>
                <w:sz w:val="24"/>
                <w:szCs w:val="20"/>
                <w:lang w:eastAsia="de-DE"/>
              </w:rPr>
            </w:pPr>
            <w:r w:rsidRPr="00116E22">
              <w:rPr>
                <w:rFonts w:ascii="Arial" w:eastAsia="Times New Roman" w:hAnsi="Arial" w:cs="Times New Roman"/>
                <w:sz w:val="24"/>
                <w:szCs w:val="20"/>
                <w:lang w:eastAsia="de-DE"/>
              </w:rPr>
              <w:t>2</w:t>
            </w:r>
          </w:p>
        </w:tc>
        <w:tc>
          <w:tcPr>
            <w:tcW w:w="3118" w:type="dxa"/>
            <w:tcBorders>
              <w:top w:val="nil"/>
              <w:left w:val="single" w:sz="4" w:space="0" w:color="auto"/>
              <w:bottom w:val="nil"/>
            </w:tcBorders>
            <w:vAlign w:val="bottom"/>
          </w:tcPr>
          <w:p w:rsidR="00FB23C6" w:rsidRPr="002475FB" w:rsidRDefault="00FB23C6" w:rsidP="00FB7AD5">
            <w:pPr>
              <w:spacing w:after="0" w:line="240" w:lineRule="auto"/>
              <w:rPr>
                <w:rFonts w:ascii="Arial" w:eastAsia="Times New Roman" w:hAnsi="Arial" w:cs="Times New Roman"/>
                <w:lang w:eastAsia="de-DE"/>
              </w:rPr>
            </w:pPr>
          </w:p>
        </w:tc>
      </w:tr>
      <w:tr w:rsidR="00FB23C6" w:rsidRPr="002475FB" w:rsidTr="00FB7AD5">
        <w:trPr>
          <w:jc w:val="center"/>
        </w:trPr>
        <w:tc>
          <w:tcPr>
            <w:tcW w:w="4606" w:type="dxa"/>
            <w:tcBorders>
              <w:top w:val="nil"/>
              <w:bottom w:val="nil"/>
              <w:right w:val="single" w:sz="4" w:space="0" w:color="auto"/>
            </w:tcBorders>
          </w:tcPr>
          <w:p w:rsidR="00FB23C6" w:rsidRPr="002475FB" w:rsidRDefault="00FB23C6" w:rsidP="00FB7AD5">
            <w:pPr>
              <w:spacing w:after="0" w:line="240" w:lineRule="auto"/>
              <w:rPr>
                <w:rFonts w:ascii="Arial" w:eastAsia="Times New Roman" w:hAnsi="Arial" w:cs="Times New Roman"/>
                <w:b/>
                <w:sz w:val="24"/>
                <w:szCs w:val="20"/>
                <w:lang w:eastAsia="de-DE"/>
              </w:rPr>
            </w:pPr>
            <w:r w:rsidRPr="002475FB">
              <w:rPr>
                <w:rFonts w:ascii="Arial" w:eastAsia="Times New Roman" w:hAnsi="Arial" w:cs="Times New Roman"/>
                <w:b/>
                <w:sz w:val="24"/>
                <w:szCs w:val="20"/>
                <w:lang w:eastAsia="de-DE"/>
              </w:rPr>
              <w:t xml:space="preserve">Politik und Wirtschaft </w:t>
            </w:r>
            <w:r w:rsidRPr="00EA704F">
              <w:rPr>
                <w:rFonts w:ascii="Arial" w:eastAsia="Times New Roman" w:hAnsi="Arial" w:cs="Times New Roman"/>
                <w:b/>
                <w:sz w:val="24"/>
                <w:szCs w:val="20"/>
                <w:u w:val="single"/>
                <w:lang w:eastAsia="de-DE"/>
              </w:rPr>
              <w:t>oder</w:t>
            </w:r>
          </w:p>
        </w:tc>
        <w:tc>
          <w:tcPr>
            <w:tcW w:w="1560" w:type="dxa"/>
            <w:tcBorders>
              <w:top w:val="nil"/>
              <w:left w:val="single" w:sz="4" w:space="0" w:color="auto"/>
              <w:bottom w:val="nil"/>
              <w:right w:val="single" w:sz="4" w:space="0" w:color="auto"/>
            </w:tcBorders>
            <w:vAlign w:val="bottom"/>
          </w:tcPr>
          <w:p w:rsidR="00FB23C6" w:rsidRPr="00116E22" w:rsidRDefault="00FB23C6" w:rsidP="00FB7AD5">
            <w:pPr>
              <w:spacing w:after="0" w:line="240" w:lineRule="auto"/>
              <w:jc w:val="center"/>
              <w:rPr>
                <w:rFonts w:ascii="Arial" w:eastAsia="Times New Roman" w:hAnsi="Arial" w:cs="Times New Roman"/>
                <w:sz w:val="24"/>
                <w:szCs w:val="20"/>
                <w:lang w:eastAsia="de-DE"/>
              </w:rPr>
            </w:pPr>
            <w:r w:rsidRPr="00116E22">
              <w:rPr>
                <w:rFonts w:ascii="Arial" w:eastAsia="Times New Roman" w:hAnsi="Arial" w:cs="Times New Roman"/>
                <w:sz w:val="24"/>
                <w:szCs w:val="20"/>
                <w:lang w:eastAsia="de-DE"/>
              </w:rPr>
              <w:t>2</w:t>
            </w:r>
          </w:p>
        </w:tc>
        <w:tc>
          <w:tcPr>
            <w:tcW w:w="3118" w:type="dxa"/>
            <w:tcBorders>
              <w:top w:val="nil"/>
              <w:left w:val="single" w:sz="4" w:space="0" w:color="auto"/>
              <w:bottom w:val="nil"/>
            </w:tcBorders>
            <w:vAlign w:val="bottom"/>
          </w:tcPr>
          <w:p w:rsidR="00FB23C6" w:rsidRPr="002475FB" w:rsidRDefault="00FB23C6" w:rsidP="00FB7AD5">
            <w:pPr>
              <w:spacing w:after="0" w:line="240" w:lineRule="auto"/>
              <w:rPr>
                <w:rFonts w:ascii="Arial" w:eastAsia="Times New Roman" w:hAnsi="Arial" w:cs="Times New Roman"/>
                <w:lang w:eastAsia="de-DE"/>
              </w:rPr>
            </w:pPr>
          </w:p>
        </w:tc>
      </w:tr>
      <w:tr w:rsidR="00FB23C6" w:rsidRPr="002475FB" w:rsidTr="00FB7AD5">
        <w:trPr>
          <w:jc w:val="center"/>
        </w:trPr>
        <w:tc>
          <w:tcPr>
            <w:tcW w:w="4606" w:type="dxa"/>
            <w:tcBorders>
              <w:top w:val="nil"/>
              <w:bottom w:val="nil"/>
              <w:right w:val="single" w:sz="4" w:space="0" w:color="auto"/>
            </w:tcBorders>
          </w:tcPr>
          <w:p w:rsidR="00FB23C6" w:rsidRPr="002475FB" w:rsidRDefault="00FB23C6" w:rsidP="00FB7AD5">
            <w:pPr>
              <w:spacing w:after="0" w:line="240" w:lineRule="auto"/>
              <w:rPr>
                <w:rFonts w:ascii="Arial" w:eastAsia="Times New Roman" w:hAnsi="Arial" w:cs="Times New Roman"/>
                <w:b/>
                <w:sz w:val="24"/>
                <w:szCs w:val="20"/>
                <w:lang w:eastAsia="de-DE"/>
              </w:rPr>
            </w:pPr>
            <w:r w:rsidRPr="002475FB">
              <w:rPr>
                <w:rFonts w:ascii="Arial" w:eastAsia="Times New Roman" w:hAnsi="Arial" w:cs="Times New Roman"/>
                <w:b/>
                <w:sz w:val="24"/>
                <w:szCs w:val="20"/>
                <w:lang w:eastAsia="de-DE"/>
              </w:rPr>
              <w:t>Wirtschaftswissenschaften</w:t>
            </w:r>
            <w:r w:rsidR="00FB7AD5" w:rsidRPr="00FB7AD5">
              <w:rPr>
                <w:rFonts w:ascii="Arial" w:eastAsia="Times New Roman" w:hAnsi="Arial" w:cs="Times New Roman"/>
                <w:sz w:val="24"/>
                <w:szCs w:val="20"/>
                <w:lang w:eastAsia="de-DE"/>
              </w:rPr>
              <w:t>*</w:t>
            </w:r>
            <w:r w:rsidR="00555B4D">
              <w:rPr>
                <w:rFonts w:ascii="Arial" w:eastAsia="Times New Roman" w:hAnsi="Arial" w:cs="Times New Roman"/>
                <w:sz w:val="24"/>
                <w:szCs w:val="20"/>
                <w:lang w:eastAsia="de-DE"/>
              </w:rPr>
              <w:t xml:space="preserve"> / </w:t>
            </w:r>
            <w:r w:rsidR="00915439">
              <w:rPr>
                <w:rFonts w:ascii="Arial" w:eastAsia="Times New Roman" w:hAnsi="Arial" w:cs="Times New Roman"/>
                <w:sz w:val="24"/>
                <w:szCs w:val="20"/>
                <w:lang w:eastAsia="de-DE"/>
              </w:rPr>
              <w:t>**</w:t>
            </w:r>
          </w:p>
        </w:tc>
        <w:tc>
          <w:tcPr>
            <w:tcW w:w="1560" w:type="dxa"/>
            <w:tcBorders>
              <w:top w:val="nil"/>
              <w:left w:val="single" w:sz="4" w:space="0" w:color="auto"/>
              <w:bottom w:val="nil"/>
              <w:right w:val="single" w:sz="4" w:space="0" w:color="auto"/>
            </w:tcBorders>
            <w:vAlign w:val="bottom"/>
          </w:tcPr>
          <w:p w:rsidR="00FB23C6" w:rsidRPr="00116E22" w:rsidRDefault="00915439" w:rsidP="009E4564">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4/2</w:t>
            </w:r>
            <w:r w:rsidR="009A6D62">
              <w:rPr>
                <w:rFonts w:ascii="Arial" w:eastAsia="Times New Roman" w:hAnsi="Arial" w:cs="Times New Roman"/>
                <w:sz w:val="24"/>
                <w:szCs w:val="20"/>
                <w:lang w:eastAsia="de-DE"/>
              </w:rPr>
              <w:t>(+1)</w:t>
            </w:r>
          </w:p>
        </w:tc>
        <w:tc>
          <w:tcPr>
            <w:tcW w:w="3118" w:type="dxa"/>
            <w:tcBorders>
              <w:top w:val="nil"/>
              <w:left w:val="single" w:sz="4" w:space="0" w:color="auto"/>
              <w:bottom w:val="nil"/>
            </w:tcBorders>
            <w:vAlign w:val="bottom"/>
          </w:tcPr>
          <w:p w:rsidR="00FB23C6" w:rsidRPr="002475FB" w:rsidRDefault="00FB23C6" w:rsidP="00FB7AD5">
            <w:pPr>
              <w:spacing w:after="0" w:line="240" w:lineRule="auto"/>
              <w:rPr>
                <w:rFonts w:ascii="Arial" w:eastAsia="Times New Roman" w:hAnsi="Arial" w:cs="Times New Roman"/>
                <w:lang w:eastAsia="de-DE"/>
              </w:rPr>
            </w:pPr>
          </w:p>
        </w:tc>
      </w:tr>
      <w:tr w:rsidR="00FB23C6" w:rsidRPr="002475FB" w:rsidTr="00FB7AD5">
        <w:trPr>
          <w:jc w:val="center"/>
        </w:trPr>
        <w:tc>
          <w:tcPr>
            <w:tcW w:w="4606" w:type="dxa"/>
            <w:tcBorders>
              <w:top w:val="nil"/>
              <w:bottom w:val="nil"/>
              <w:right w:val="single" w:sz="4" w:space="0" w:color="auto"/>
            </w:tcBorders>
          </w:tcPr>
          <w:p w:rsidR="00FB23C6" w:rsidRPr="002475FB" w:rsidRDefault="00FB23C6" w:rsidP="00FB7AD5">
            <w:pPr>
              <w:spacing w:after="0" w:line="240" w:lineRule="auto"/>
              <w:rPr>
                <w:rFonts w:ascii="Arial" w:eastAsia="Times New Roman" w:hAnsi="Arial" w:cs="Times New Roman"/>
                <w:b/>
                <w:sz w:val="24"/>
                <w:szCs w:val="20"/>
                <w:lang w:eastAsia="de-DE"/>
              </w:rPr>
            </w:pPr>
            <w:r w:rsidRPr="002475FB">
              <w:rPr>
                <w:rFonts w:ascii="Arial" w:eastAsia="Times New Roman" w:hAnsi="Arial" w:cs="Times New Roman"/>
                <w:b/>
                <w:sz w:val="24"/>
                <w:szCs w:val="20"/>
                <w:lang w:eastAsia="de-DE"/>
              </w:rPr>
              <w:t>Geschichte</w:t>
            </w:r>
          </w:p>
        </w:tc>
        <w:tc>
          <w:tcPr>
            <w:tcW w:w="1560" w:type="dxa"/>
            <w:tcBorders>
              <w:top w:val="nil"/>
              <w:left w:val="single" w:sz="4" w:space="0" w:color="auto"/>
              <w:bottom w:val="nil"/>
              <w:right w:val="single" w:sz="4" w:space="0" w:color="auto"/>
            </w:tcBorders>
            <w:vAlign w:val="bottom"/>
          </w:tcPr>
          <w:p w:rsidR="00FB23C6" w:rsidRPr="00116E22" w:rsidRDefault="00FB23C6" w:rsidP="00FB7AD5">
            <w:pPr>
              <w:spacing w:after="0" w:line="240" w:lineRule="auto"/>
              <w:jc w:val="center"/>
              <w:rPr>
                <w:rFonts w:ascii="Arial" w:eastAsia="Times New Roman" w:hAnsi="Arial" w:cs="Times New Roman"/>
                <w:sz w:val="24"/>
                <w:szCs w:val="20"/>
                <w:lang w:eastAsia="de-DE"/>
              </w:rPr>
            </w:pPr>
            <w:r w:rsidRPr="00116E22">
              <w:rPr>
                <w:rFonts w:ascii="Arial" w:eastAsia="Times New Roman" w:hAnsi="Arial" w:cs="Times New Roman"/>
                <w:sz w:val="24"/>
                <w:szCs w:val="20"/>
                <w:lang w:eastAsia="de-DE"/>
              </w:rPr>
              <w:t>2</w:t>
            </w:r>
          </w:p>
        </w:tc>
        <w:tc>
          <w:tcPr>
            <w:tcW w:w="3118" w:type="dxa"/>
            <w:tcBorders>
              <w:top w:val="nil"/>
              <w:left w:val="single" w:sz="4" w:space="0" w:color="auto"/>
              <w:bottom w:val="nil"/>
            </w:tcBorders>
            <w:vAlign w:val="bottom"/>
          </w:tcPr>
          <w:p w:rsidR="00FB23C6" w:rsidRPr="002475FB" w:rsidRDefault="00FB23C6" w:rsidP="00FB7AD5">
            <w:pPr>
              <w:spacing w:after="0" w:line="240" w:lineRule="auto"/>
              <w:rPr>
                <w:rFonts w:ascii="Arial" w:eastAsia="Times New Roman" w:hAnsi="Arial" w:cs="Times New Roman"/>
                <w:lang w:eastAsia="de-DE"/>
              </w:rPr>
            </w:pPr>
          </w:p>
        </w:tc>
      </w:tr>
      <w:tr w:rsidR="00FB23C6" w:rsidRPr="002475FB" w:rsidTr="00FB7AD5">
        <w:trPr>
          <w:jc w:val="center"/>
        </w:trPr>
        <w:tc>
          <w:tcPr>
            <w:tcW w:w="4606" w:type="dxa"/>
            <w:tcBorders>
              <w:top w:val="nil"/>
              <w:bottom w:val="nil"/>
              <w:right w:val="single" w:sz="4" w:space="0" w:color="auto"/>
            </w:tcBorders>
          </w:tcPr>
          <w:p w:rsidR="00FB23C6" w:rsidRPr="002475FB" w:rsidRDefault="00FB23C6" w:rsidP="00FB7AD5">
            <w:pPr>
              <w:spacing w:after="0" w:line="240" w:lineRule="auto"/>
              <w:rPr>
                <w:rFonts w:ascii="Arial" w:eastAsia="Times New Roman" w:hAnsi="Arial" w:cs="Times New Roman"/>
                <w:b/>
                <w:sz w:val="24"/>
                <w:szCs w:val="20"/>
                <w:lang w:eastAsia="de-DE"/>
              </w:rPr>
            </w:pPr>
            <w:r w:rsidRPr="002475FB">
              <w:rPr>
                <w:rFonts w:ascii="Arial" w:eastAsia="Times New Roman" w:hAnsi="Arial" w:cs="Times New Roman"/>
                <w:b/>
                <w:sz w:val="24"/>
                <w:szCs w:val="20"/>
                <w:lang w:eastAsia="de-DE"/>
              </w:rPr>
              <w:t>ev./kath. Religion oder Ethik</w:t>
            </w:r>
          </w:p>
        </w:tc>
        <w:tc>
          <w:tcPr>
            <w:tcW w:w="1560" w:type="dxa"/>
            <w:tcBorders>
              <w:top w:val="nil"/>
              <w:left w:val="single" w:sz="4" w:space="0" w:color="auto"/>
              <w:bottom w:val="nil"/>
              <w:right w:val="single" w:sz="4" w:space="0" w:color="auto"/>
            </w:tcBorders>
            <w:vAlign w:val="bottom"/>
          </w:tcPr>
          <w:p w:rsidR="00FB23C6" w:rsidRPr="00116E22" w:rsidRDefault="00FB7AD5" w:rsidP="00FB7AD5">
            <w:pPr>
              <w:spacing w:after="0" w:line="240" w:lineRule="auto"/>
              <w:jc w:val="center"/>
              <w:rPr>
                <w:rFonts w:ascii="Arial" w:eastAsia="Times New Roman" w:hAnsi="Arial" w:cs="Times New Roman"/>
                <w:sz w:val="24"/>
                <w:szCs w:val="20"/>
                <w:lang w:eastAsia="de-DE"/>
              </w:rPr>
            </w:pPr>
            <w:r w:rsidRPr="00116E22">
              <w:rPr>
                <w:rFonts w:ascii="Arial" w:eastAsia="Times New Roman" w:hAnsi="Arial" w:cs="Times New Roman"/>
                <w:sz w:val="24"/>
                <w:szCs w:val="20"/>
                <w:lang w:eastAsia="de-DE"/>
              </w:rPr>
              <w:t>2</w:t>
            </w:r>
          </w:p>
        </w:tc>
        <w:tc>
          <w:tcPr>
            <w:tcW w:w="3118" w:type="dxa"/>
            <w:tcBorders>
              <w:top w:val="nil"/>
              <w:left w:val="single" w:sz="4" w:space="0" w:color="auto"/>
              <w:bottom w:val="nil"/>
            </w:tcBorders>
            <w:vAlign w:val="bottom"/>
          </w:tcPr>
          <w:p w:rsidR="00FB23C6" w:rsidRPr="002475FB" w:rsidRDefault="00FB23C6" w:rsidP="00FB7AD5">
            <w:pPr>
              <w:spacing w:after="0" w:line="240" w:lineRule="auto"/>
              <w:rPr>
                <w:rFonts w:ascii="Arial" w:eastAsia="Times New Roman" w:hAnsi="Arial" w:cs="Times New Roman"/>
                <w:lang w:eastAsia="de-DE"/>
              </w:rPr>
            </w:pPr>
          </w:p>
        </w:tc>
      </w:tr>
      <w:tr w:rsidR="00FB7AD5" w:rsidRPr="002475FB" w:rsidTr="00FB7AD5">
        <w:trPr>
          <w:jc w:val="center"/>
        </w:trPr>
        <w:tc>
          <w:tcPr>
            <w:tcW w:w="4606" w:type="dxa"/>
            <w:tcBorders>
              <w:top w:val="nil"/>
              <w:bottom w:val="nil"/>
              <w:right w:val="single" w:sz="4" w:space="0" w:color="auto"/>
            </w:tcBorders>
          </w:tcPr>
          <w:p w:rsidR="00FB7AD5" w:rsidRPr="002475FB" w:rsidRDefault="00FB7AD5" w:rsidP="00FB7AD5">
            <w:pPr>
              <w:spacing w:after="0" w:line="240" w:lineRule="auto"/>
              <w:rPr>
                <w:rFonts w:ascii="Arial" w:eastAsia="Times New Roman" w:hAnsi="Arial" w:cs="Times New Roman"/>
                <w:b/>
                <w:sz w:val="24"/>
                <w:szCs w:val="20"/>
                <w:lang w:eastAsia="de-DE"/>
              </w:rPr>
            </w:pPr>
            <w:r w:rsidRPr="002475FB">
              <w:rPr>
                <w:rFonts w:ascii="Arial" w:eastAsia="Times New Roman" w:hAnsi="Arial" w:cs="Times New Roman"/>
                <w:b/>
                <w:sz w:val="24"/>
                <w:szCs w:val="20"/>
                <w:lang w:eastAsia="de-DE"/>
              </w:rPr>
              <w:t>Mathematik</w:t>
            </w:r>
          </w:p>
        </w:tc>
        <w:tc>
          <w:tcPr>
            <w:tcW w:w="1560" w:type="dxa"/>
            <w:tcBorders>
              <w:top w:val="nil"/>
              <w:left w:val="single" w:sz="4" w:space="0" w:color="auto"/>
              <w:bottom w:val="nil"/>
              <w:right w:val="single" w:sz="4" w:space="0" w:color="auto"/>
            </w:tcBorders>
            <w:vAlign w:val="bottom"/>
          </w:tcPr>
          <w:p w:rsidR="00FB7AD5" w:rsidRPr="00116E22" w:rsidRDefault="00FB7AD5" w:rsidP="00FB7AD5">
            <w:pPr>
              <w:spacing w:after="0" w:line="240" w:lineRule="auto"/>
              <w:jc w:val="center"/>
              <w:rPr>
                <w:rFonts w:ascii="Arial" w:eastAsia="Times New Roman" w:hAnsi="Arial" w:cs="Times New Roman"/>
                <w:sz w:val="24"/>
                <w:szCs w:val="20"/>
                <w:lang w:eastAsia="de-DE"/>
              </w:rPr>
            </w:pPr>
            <w:r w:rsidRPr="00116E22">
              <w:rPr>
                <w:rFonts w:ascii="Arial" w:eastAsia="Times New Roman" w:hAnsi="Arial" w:cs="Times New Roman"/>
                <w:sz w:val="24"/>
                <w:szCs w:val="20"/>
                <w:lang w:eastAsia="de-DE"/>
              </w:rPr>
              <w:t>4</w:t>
            </w:r>
          </w:p>
        </w:tc>
        <w:tc>
          <w:tcPr>
            <w:tcW w:w="3118" w:type="dxa"/>
            <w:tcBorders>
              <w:top w:val="nil"/>
              <w:left w:val="single" w:sz="4" w:space="0" w:color="auto"/>
              <w:bottom w:val="nil"/>
            </w:tcBorders>
            <w:vAlign w:val="bottom"/>
          </w:tcPr>
          <w:p w:rsidR="00FB7AD5" w:rsidRPr="002475FB" w:rsidRDefault="00FB7AD5" w:rsidP="00FB7AD5">
            <w:pPr>
              <w:spacing w:after="0" w:line="240" w:lineRule="auto"/>
              <w:rPr>
                <w:rFonts w:ascii="Arial" w:eastAsia="Times New Roman" w:hAnsi="Arial" w:cs="Times New Roman"/>
                <w:lang w:eastAsia="de-DE"/>
              </w:rPr>
            </w:pPr>
          </w:p>
        </w:tc>
      </w:tr>
      <w:tr w:rsidR="00FB7AD5" w:rsidRPr="002475FB" w:rsidTr="00FB7AD5">
        <w:trPr>
          <w:jc w:val="center"/>
        </w:trPr>
        <w:tc>
          <w:tcPr>
            <w:tcW w:w="4606" w:type="dxa"/>
            <w:tcBorders>
              <w:top w:val="nil"/>
              <w:bottom w:val="nil"/>
              <w:right w:val="single" w:sz="4" w:space="0" w:color="auto"/>
            </w:tcBorders>
          </w:tcPr>
          <w:p w:rsidR="00FB7AD5" w:rsidRPr="002475FB" w:rsidRDefault="00D13146" w:rsidP="00FB7AD5">
            <w:pPr>
              <w:spacing w:after="0" w:line="240" w:lineRule="auto"/>
              <w:rPr>
                <w:rFonts w:ascii="Arial" w:eastAsia="Times New Roman" w:hAnsi="Arial" w:cs="Times New Roman"/>
                <w:b/>
                <w:sz w:val="24"/>
                <w:szCs w:val="20"/>
                <w:lang w:eastAsia="de-DE"/>
              </w:rPr>
            </w:pPr>
            <w:r>
              <w:rPr>
                <w:rFonts w:ascii="Arial" w:eastAsia="Times New Roman" w:hAnsi="Arial" w:cs="Times New Roman"/>
                <w:b/>
                <w:sz w:val="24"/>
                <w:szCs w:val="20"/>
                <w:lang w:eastAsia="de-DE"/>
              </w:rPr>
              <w:t>Biologie/Chemie/</w:t>
            </w:r>
            <w:r w:rsidR="00FB7AD5" w:rsidRPr="002475FB">
              <w:rPr>
                <w:rFonts w:ascii="Arial" w:eastAsia="Times New Roman" w:hAnsi="Arial" w:cs="Times New Roman"/>
                <w:b/>
                <w:sz w:val="24"/>
                <w:szCs w:val="20"/>
                <w:lang w:eastAsia="de-DE"/>
              </w:rPr>
              <w:t>Physik</w:t>
            </w:r>
            <w:r>
              <w:rPr>
                <w:rFonts w:ascii="Arial" w:eastAsia="Times New Roman" w:hAnsi="Arial" w:cs="Times New Roman"/>
                <w:b/>
                <w:sz w:val="24"/>
                <w:szCs w:val="20"/>
                <w:lang w:eastAsia="de-DE"/>
              </w:rPr>
              <w:t xml:space="preserve"> (2 von 3)</w:t>
            </w:r>
          </w:p>
        </w:tc>
        <w:tc>
          <w:tcPr>
            <w:tcW w:w="1560" w:type="dxa"/>
            <w:tcBorders>
              <w:top w:val="nil"/>
              <w:left w:val="single" w:sz="4" w:space="0" w:color="auto"/>
              <w:bottom w:val="nil"/>
              <w:right w:val="single" w:sz="4" w:space="0" w:color="auto"/>
            </w:tcBorders>
            <w:vAlign w:val="bottom"/>
          </w:tcPr>
          <w:p w:rsidR="00FB7AD5" w:rsidRPr="00116E22" w:rsidRDefault="00D13146" w:rsidP="00D13146">
            <w:pPr>
              <w:spacing w:after="0" w:line="240" w:lineRule="auto"/>
              <w:rPr>
                <w:rFonts w:ascii="Arial" w:eastAsia="Times New Roman" w:hAnsi="Arial" w:cs="Times New Roman"/>
                <w:sz w:val="24"/>
                <w:szCs w:val="20"/>
                <w:lang w:eastAsia="de-DE"/>
              </w:rPr>
            </w:pPr>
            <w:r>
              <w:rPr>
                <w:rFonts w:ascii="Arial" w:eastAsia="Times New Roman" w:hAnsi="Arial" w:cs="Times New Roman"/>
                <w:sz w:val="24"/>
                <w:szCs w:val="20"/>
                <w:lang w:eastAsia="de-DE"/>
              </w:rPr>
              <w:t xml:space="preserve">      je 3</w:t>
            </w:r>
          </w:p>
        </w:tc>
        <w:tc>
          <w:tcPr>
            <w:tcW w:w="3118" w:type="dxa"/>
            <w:tcBorders>
              <w:top w:val="nil"/>
              <w:left w:val="single" w:sz="4" w:space="0" w:color="auto"/>
              <w:bottom w:val="nil"/>
            </w:tcBorders>
            <w:vAlign w:val="bottom"/>
          </w:tcPr>
          <w:p w:rsidR="00FB7AD5" w:rsidRPr="002475FB" w:rsidRDefault="00FB7AD5" w:rsidP="00FB7AD5">
            <w:pPr>
              <w:spacing w:after="0" w:line="240" w:lineRule="auto"/>
              <w:rPr>
                <w:rFonts w:ascii="Arial" w:eastAsia="Times New Roman" w:hAnsi="Arial" w:cs="Times New Roman"/>
                <w:lang w:eastAsia="de-DE"/>
              </w:rPr>
            </w:pPr>
          </w:p>
        </w:tc>
      </w:tr>
      <w:tr w:rsidR="00FB7AD5" w:rsidRPr="002475FB" w:rsidTr="00FB7AD5">
        <w:trPr>
          <w:jc w:val="center"/>
        </w:trPr>
        <w:tc>
          <w:tcPr>
            <w:tcW w:w="4606" w:type="dxa"/>
            <w:tcBorders>
              <w:top w:val="nil"/>
              <w:bottom w:val="nil"/>
              <w:right w:val="single" w:sz="4" w:space="0" w:color="auto"/>
            </w:tcBorders>
          </w:tcPr>
          <w:p w:rsidR="00FB7AD5" w:rsidRPr="002475FB" w:rsidRDefault="00D13146" w:rsidP="00FB7AD5">
            <w:pPr>
              <w:spacing w:after="0" w:line="240" w:lineRule="auto"/>
              <w:rPr>
                <w:rFonts w:ascii="Arial" w:eastAsia="Times New Roman" w:hAnsi="Arial" w:cs="Times New Roman"/>
                <w:b/>
                <w:sz w:val="24"/>
                <w:szCs w:val="20"/>
                <w:lang w:eastAsia="de-DE"/>
              </w:rPr>
            </w:pPr>
            <w:r>
              <w:rPr>
                <w:rFonts w:ascii="Arial" w:eastAsia="Times New Roman" w:hAnsi="Arial" w:cs="Times New Roman"/>
                <w:b/>
                <w:sz w:val="24"/>
                <w:szCs w:val="20"/>
                <w:lang w:eastAsia="de-DE"/>
              </w:rPr>
              <w:t>Sport</w:t>
            </w:r>
          </w:p>
        </w:tc>
        <w:tc>
          <w:tcPr>
            <w:tcW w:w="1560" w:type="dxa"/>
            <w:tcBorders>
              <w:top w:val="nil"/>
              <w:left w:val="single" w:sz="4" w:space="0" w:color="auto"/>
              <w:bottom w:val="nil"/>
              <w:right w:val="single" w:sz="4" w:space="0" w:color="auto"/>
            </w:tcBorders>
            <w:vAlign w:val="bottom"/>
          </w:tcPr>
          <w:p w:rsidR="00FB7AD5" w:rsidRPr="00116E22" w:rsidRDefault="00D13146" w:rsidP="00D13146">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2</w:t>
            </w:r>
          </w:p>
        </w:tc>
        <w:tc>
          <w:tcPr>
            <w:tcW w:w="3118" w:type="dxa"/>
            <w:tcBorders>
              <w:top w:val="nil"/>
              <w:left w:val="single" w:sz="4" w:space="0" w:color="auto"/>
              <w:bottom w:val="nil"/>
            </w:tcBorders>
            <w:vAlign w:val="bottom"/>
          </w:tcPr>
          <w:p w:rsidR="00FB7AD5" w:rsidRPr="002475FB" w:rsidRDefault="00FB7AD5" w:rsidP="00FB7AD5">
            <w:pPr>
              <w:spacing w:after="0" w:line="240" w:lineRule="auto"/>
              <w:rPr>
                <w:rFonts w:ascii="Arial" w:eastAsia="Times New Roman" w:hAnsi="Arial" w:cs="Times New Roman"/>
                <w:lang w:eastAsia="de-DE"/>
              </w:rPr>
            </w:pPr>
          </w:p>
        </w:tc>
      </w:tr>
      <w:tr w:rsidR="00FB7AD5" w:rsidRPr="002475FB" w:rsidTr="00FB7AD5">
        <w:trPr>
          <w:jc w:val="center"/>
        </w:trPr>
        <w:tc>
          <w:tcPr>
            <w:tcW w:w="4606" w:type="dxa"/>
            <w:tcBorders>
              <w:top w:val="nil"/>
              <w:bottom w:val="nil"/>
              <w:right w:val="single" w:sz="4" w:space="0" w:color="auto"/>
            </w:tcBorders>
          </w:tcPr>
          <w:p w:rsidR="00FB7AD5" w:rsidRDefault="00D13146" w:rsidP="00FB7AD5">
            <w:pPr>
              <w:spacing w:after="0" w:line="240" w:lineRule="auto"/>
              <w:rPr>
                <w:rFonts w:ascii="Arial" w:eastAsia="Times New Roman" w:hAnsi="Arial" w:cs="Times New Roman"/>
                <w:b/>
                <w:sz w:val="24"/>
                <w:szCs w:val="20"/>
                <w:lang w:eastAsia="de-DE"/>
              </w:rPr>
            </w:pPr>
            <w:r>
              <w:rPr>
                <w:rFonts w:ascii="Arial" w:eastAsia="Times New Roman" w:hAnsi="Arial" w:cs="Times New Roman"/>
                <w:b/>
                <w:sz w:val="24"/>
                <w:szCs w:val="20"/>
                <w:lang w:eastAsia="de-DE"/>
              </w:rPr>
              <w:t>Tutorenstunde</w:t>
            </w:r>
          </w:p>
          <w:p w:rsidR="00D13146" w:rsidRPr="002475FB" w:rsidRDefault="0068385C" w:rsidP="00FB7AD5">
            <w:pPr>
              <w:spacing w:after="0" w:line="240" w:lineRule="auto"/>
              <w:rPr>
                <w:rFonts w:ascii="Arial" w:eastAsia="Times New Roman" w:hAnsi="Arial" w:cs="Times New Roman"/>
                <w:b/>
                <w:sz w:val="24"/>
                <w:szCs w:val="20"/>
                <w:lang w:eastAsia="de-DE"/>
              </w:rPr>
            </w:pPr>
            <w:r>
              <w:rPr>
                <w:rFonts w:ascii="Arial" w:eastAsia="Times New Roman" w:hAnsi="Arial" w:cs="Times New Roman"/>
                <w:b/>
                <w:sz w:val="24"/>
                <w:szCs w:val="20"/>
                <w:lang w:eastAsia="de-DE"/>
              </w:rPr>
              <w:t>Verstärkung LKs in</w:t>
            </w:r>
            <w:r w:rsidR="00D13146">
              <w:rPr>
                <w:rFonts w:ascii="Arial" w:eastAsia="Times New Roman" w:hAnsi="Arial" w:cs="Times New Roman"/>
                <w:b/>
                <w:sz w:val="24"/>
                <w:szCs w:val="20"/>
                <w:lang w:eastAsia="de-DE"/>
              </w:rPr>
              <w:t xml:space="preserve"> E2</w:t>
            </w:r>
          </w:p>
        </w:tc>
        <w:tc>
          <w:tcPr>
            <w:tcW w:w="1560" w:type="dxa"/>
            <w:tcBorders>
              <w:top w:val="nil"/>
              <w:left w:val="single" w:sz="4" w:space="0" w:color="auto"/>
              <w:bottom w:val="nil"/>
              <w:right w:val="single" w:sz="4" w:space="0" w:color="auto"/>
            </w:tcBorders>
            <w:vAlign w:val="bottom"/>
          </w:tcPr>
          <w:p w:rsidR="00FB7AD5" w:rsidRPr="00116E22" w:rsidRDefault="00FB7AD5" w:rsidP="00D13146">
            <w:pPr>
              <w:spacing w:after="0" w:line="240" w:lineRule="auto"/>
              <w:jc w:val="center"/>
              <w:rPr>
                <w:rFonts w:ascii="Arial" w:eastAsia="Times New Roman" w:hAnsi="Arial" w:cs="Times New Roman"/>
                <w:sz w:val="24"/>
                <w:szCs w:val="20"/>
                <w:lang w:eastAsia="de-DE"/>
              </w:rPr>
            </w:pPr>
          </w:p>
        </w:tc>
        <w:tc>
          <w:tcPr>
            <w:tcW w:w="3118" w:type="dxa"/>
            <w:tcBorders>
              <w:top w:val="nil"/>
              <w:left w:val="single" w:sz="4" w:space="0" w:color="auto"/>
              <w:bottom w:val="nil"/>
            </w:tcBorders>
            <w:vAlign w:val="bottom"/>
          </w:tcPr>
          <w:p w:rsidR="00FB7AD5" w:rsidRPr="00915439" w:rsidRDefault="00D13146" w:rsidP="00FB7AD5">
            <w:pPr>
              <w:spacing w:after="0" w:line="240" w:lineRule="auto"/>
              <w:rPr>
                <w:rFonts w:ascii="Arial" w:eastAsia="Times New Roman" w:hAnsi="Arial" w:cs="Times New Roman"/>
                <w:sz w:val="24"/>
                <w:szCs w:val="24"/>
                <w:lang w:eastAsia="de-DE"/>
              </w:rPr>
            </w:pPr>
            <w:r w:rsidRPr="00915439">
              <w:rPr>
                <w:rFonts w:ascii="Arial" w:eastAsia="Times New Roman" w:hAnsi="Arial" w:cs="Times New Roman"/>
                <w:sz w:val="24"/>
                <w:szCs w:val="24"/>
                <w:lang w:eastAsia="de-DE"/>
              </w:rPr>
              <w:t>+ 1</w:t>
            </w:r>
          </w:p>
          <w:p w:rsidR="00BE7110" w:rsidRPr="002475FB" w:rsidRDefault="00BE7110" w:rsidP="00FB7AD5">
            <w:pPr>
              <w:spacing w:after="0" w:line="240" w:lineRule="auto"/>
              <w:rPr>
                <w:rFonts w:ascii="Arial" w:eastAsia="Times New Roman" w:hAnsi="Arial" w:cs="Times New Roman"/>
                <w:lang w:eastAsia="de-DE"/>
              </w:rPr>
            </w:pPr>
            <w:r w:rsidRPr="00915439">
              <w:rPr>
                <w:rFonts w:ascii="Arial" w:eastAsia="Times New Roman" w:hAnsi="Arial" w:cs="Times New Roman"/>
                <w:sz w:val="24"/>
                <w:szCs w:val="24"/>
                <w:lang w:eastAsia="de-DE"/>
              </w:rPr>
              <w:t>+ 1</w:t>
            </w:r>
          </w:p>
        </w:tc>
      </w:tr>
      <w:tr w:rsidR="00FB23C6" w:rsidRPr="002475FB" w:rsidTr="00FB7AD5">
        <w:trPr>
          <w:jc w:val="center"/>
        </w:trPr>
        <w:tc>
          <w:tcPr>
            <w:tcW w:w="4606" w:type="dxa"/>
            <w:tcBorders>
              <w:bottom w:val="double" w:sz="4" w:space="0" w:color="auto"/>
            </w:tcBorders>
          </w:tcPr>
          <w:p w:rsidR="00FB23C6" w:rsidRPr="002475FB" w:rsidRDefault="00FB23C6" w:rsidP="00FB7AD5">
            <w:pPr>
              <w:spacing w:after="0" w:line="240" w:lineRule="auto"/>
              <w:rPr>
                <w:rFonts w:ascii="Arial" w:eastAsia="Times New Roman" w:hAnsi="Arial" w:cs="Times New Roman"/>
                <w:b/>
                <w:sz w:val="24"/>
                <w:szCs w:val="20"/>
                <w:lang w:eastAsia="de-DE"/>
              </w:rPr>
            </w:pPr>
            <w:r w:rsidRPr="002475FB">
              <w:rPr>
                <w:rFonts w:ascii="Arial" w:eastAsia="Times New Roman" w:hAnsi="Arial" w:cs="Times New Roman"/>
                <w:b/>
                <w:sz w:val="24"/>
                <w:szCs w:val="20"/>
                <w:u w:val="single"/>
                <w:lang w:eastAsia="de-DE"/>
              </w:rPr>
              <w:t>Zusatzfach</w:t>
            </w:r>
            <w:r w:rsidRPr="002475FB">
              <w:rPr>
                <w:rFonts w:ascii="Arial" w:eastAsia="Times New Roman" w:hAnsi="Arial" w:cs="Times New Roman"/>
                <w:b/>
                <w:sz w:val="24"/>
                <w:szCs w:val="20"/>
                <w:lang w:eastAsia="de-DE"/>
              </w:rPr>
              <w:t>:</w:t>
            </w:r>
          </w:p>
          <w:p w:rsidR="00D13146" w:rsidRDefault="00B6165B" w:rsidP="00FB7AD5">
            <w:pPr>
              <w:spacing w:after="0" w:line="240" w:lineRule="auto"/>
              <w:rPr>
                <w:rFonts w:ascii="Arial" w:eastAsia="Times New Roman" w:hAnsi="Arial" w:cs="Times New Roman"/>
                <w:b/>
                <w:sz w:val="24"/>
                <w:szCs w:val="20"/>
                <w:lang w:eastAsia="de-DE"/>
              </w:rPr>
            </w:pPr>
            <w:r>
              <w:rPr>
                <w:rFonts w:ascii="Arial" w:eastAsia="Times New Roman" w:hAnsi="Arial" w:cs="Times New Roman"/>
                <w:b/>
                <w:sz w:val="24"/>
                <w:szCs w:val="20"/>
                <w:lang w:eastAsia="de-DE"/>
              </w:rPr>
              <w:t>Geographie</w:t>
            </w:r>
            <w:r w:rsidR="00915439" w:rsidRPr="00B123DF">
              <w:rPr>
                <w:rFonts w:ascii="Arial" w:eastAsia="Times New Roman" w:hAnsi="Arial" w:cs="Times New Roman"/>
                <w:sz w:val="24"/>
                <w:szCs w:val="20"/>
                <w:lang w:eastAsia="de-DE"/>
              </w:rPr>
              <w:t>**</w:t>
            </w:r>
            <w:r w:rsidR="00FB23C6" w:rsidRPr="002475FB">
              <w:rPr>
                <w:rFonts w:ascii="Arial" w:eastAsia="Times New Roman" w:hAnsi="Arial" w:cs="Times New Roman"/>
                <w:b/>
                <w:sz w:val="24"/>
                <w:szCs w:val="20"/>
                <w:lang w:eastAsia="de-DE"/>
              </w:rPr>
              <w:t xml:space="preserve">, Informatik, </w:t>
            </w:r>
            <w:r w:rsidR="00D13146">
              <w:rPr>
                <w:rFonts w:ascii="Arial" w:eastAsia="Times New Roman" w:hAnsi="Arial" w:cs="Times New Roman"/>
                <w:b/>
                <w:sz w:val="24"/>
                <w:szCs w:val="20"/>
                <w:lang w:eastAsia="de-DE"/>
              </w:rPr>
              <w:t>Sporttheorie</w:t>
            </w:r>
            <w:r w:rsidR="00915439">
              <w:rPr>
                <w:rFonts w:ascii="Arial" w:eastAsia="Times New Roman" w:hAnsi="Arial" w:cs="Times New Roman"/>
                <w:b/>
                <w:sz w:val="24"/>
                <w:szCs w:val="20"/>
                <w:lang w:eastAsia="de-DE"/>
              </w:rPr>
              <w:t xml:space="preserve">, </w:t>
            </w:r>
            <w:r w:rsidR="00555B4D">
              <w:rPr>
                <w:rFonts w:ascii="Arial" w:eastAsia="Times New Roman" w:hAnsi="Arial" w:cs="Times New Roman"/>
                <w:b/>
                <w:sz w:val="24"/>
                <w:szCs w:val="20"/>
                <w:lang w:eastAsia="de-DE"/>
              </w:rPr>
              <w:t>Interkulturelle Kommunikation</w:t>
            </w:r>
            <w:r w:rsidR="00063BC7">
              <w:rPr>
                <w:rFonts w:ascii="Arial" w:eastAsia="Times New Roman" w:hAnsi="Arial" w:cs="Times New Roman"/>
                <w:b/>
                <w:sz w:val="24"/>
                <w:szCs w:val="20"/>
                <w:lang w:eastAsia="de-DE"/>
              </w:rPr>
              <w:t xml:space="preserve">, </w:t>
            </w:r>
            <w:r w:rsidR="005B0175">
              <w:rPr>
                <w:rFonts w:ascii="Arial" w:eastAsia="Times New Roman" w:hAnsi="Arial" w:cs="Times New Roman"/>
                <w:b/>
                <w:sz w:val="24"/>
                <w:szCs w:val="20"/>
                <w:lang w:eastAsia="de-DE"/>
              </w:rPr>
              <w:t>Philosophie</w:t>
            </w:r>
          </w:p>
          <w:p w:rsidR="00FB23C6" w:rsidRDefault="00D13146" w:rsidP="00FB7AD5">
            <w:pPr>
              <w:spacing w:after="0" w:line="240" w:lineRule="auto"/>
              <w:rPr>
                <w:rFonts w:ascii="Arial" w:eastAsia="Times New Roman" w:hAnsi="Arial" w:cs="Times New Roman"/>
                <w:b/>
                <w:sz w:val="24"/>
                <w:szCs w:val="20"/>
                <w:lang w:eastAsia="de-DE"/>
              </w:rPr>
            </w:pPr>
            <w:r w:rsidRPr="00D13146">
              <w:rPr>
                <w:rFonts w:ascii="Arial" w:eastAsia="Times New Roman" w:hAnsi="Arial" w:cs="Times New Roman"/>
                <w:i/>
                <w:sz w:val="24"/>
                <w:szCs w:val="20"/>
                <w:lang w:eastAsia="de-DE"/>
              </w:rPr>
              <w:t>oder</w:t>
            </w:r>
            <w:r>
              <w:rPr>
                <w:rFonts w:ascii="Arial" w:eastAsia="Times New Roman" w:hAnsi="Arial" w:cs="Times New Roman"/>
                <w:b/>
                <w:sz w:val="24"/>
                <w:szCs w:val="20"/>
                <w:lang w:eastAsia="de-DE"/>
              </w:rPr>
              <w:br/>
            </w:r>
            <w:r w:rsidR="00FB23C6" w:rsidRPr="002475FB">
              <w:rPr>
                <w:rFonts w:ascii="Arial" w:eastAsia="Times New Roman" w:hAnsi="Arial" w:cs="Times New Roman"/>
                <w:b/>
                <w:sz w:val="24"/>
                <w:szCs w:val="20"/>
                <w:lang w:eastAsia="de-DE"/>
              </w:rPr>
              <w:t>Fortführung der 3. Fremdsprache</w:t>
            </w:r>
          </w:p>
          <w:p w:rsidR="00D13146" w:rsidRPr="00D13146" w:rsidRDefault="00D13146" w:rsidP="00FB7AD5">
            <w:pPr>
              <w:spacing w:after="0" w:line="240" w:lineRule="auto"/>
              <w:rPr>
                <w:rFonts w:ascii="Arial" w:eastAsia="Times New Roman" w:hAnsi="Arial" w:cs="Times New Roman"/>
                <w:i/>
                <w:sz w:val="24"/>
                <w:szCs w:val="20"/>
                <w:lang w:eastAsia="de-DE"/>
              </w:rPr>
            </w:pPr>
            <w:r w:rsidRPr="00D13146">
              <w:rPr>
                <w:rFonts w:ascii="Arial" w:eastAsia="Times New Roman" w:hAnsi="Arial" w:cs="Times New Roman"/>
                <w:i/>
                <w:sz w:val="24"/>
                <w:szCs w:val="20"/>
                <w:lang w:eastAsia="de-DE"/>
              </w:rPr>
              <w:t>oder</w:t>
            </w:r>
          </w:p>
          <w:p w:rsidR="00D13146" w:rsidRDefault="00D13146" w:rsidP="00FB7AD5">
            <w:pPr>
              <w:spacing w:after="0" w:line="240" w:lineRule="auto"/>
              <w:rPr>
                <w:rFonts w:ascii="Arial" w:eastAsia="Times New Roman" w:hAnsi="Arial" w:cs="Times New Roman"/>
                <w:b/>
                <w:sz w:val="24"/>
                <w:szCs w:val="20"/>
                <w:lang w:eastAsia="de-DE"/>
              </w:rPr>
            </w:pPr>
            <w:r>
              <w:rPr>
                <w:rFonts w:ascii="Arial" w:eastAsia="Times New Roman" w:hAnsi="Arial" w:cs="Times New Roman"/>
                <w:b/>
                <w:sz w:val="24"/>
                <w:szCs w:val="20"/>
                <w:lang w:eastAsia="de-DE"/>
              </w:rPr>
              <w:t>3. Naturwissenschaft</w:t>
            </w:r>
          </w:p>
          <w:p w:rsidR="00063BC7" w:rsidRPr="00063BC7" w:rsidRDefault="00063BC7" w:rsidP="00FB7AD5">
            <w:pPr>
              <w:spacing w:after="0" w:line="240" w:lineRule="auto"/>
              <w:rPr>
                <w:rFonts w:ascii="Arial" w:eastAsia="Times New Roman" w:hAnsi="Arial" w:cs="Times New Roman"/>
                <w:i/>
                <w:sz w:val="24"/>
                <w:szCs w:val="20"/>
                <w:lang w:eastAsia="de-DE"/>
              </w:rPr>
            </w:pPr>
            <w:r w:rsidRPr="00063BC7">
              <w:rPr>
                <w:rFonts w:ascii="Arial" w:eastAsia="Times New Roman" w:hAnsi="Arial" w:cs="Times New Roman"/>
                <w:i/>
                <w:sz w:val="24"/>
                <w:szCs w:val="20"/>
                <w:lang w:eastAsia="de-DE"/>
              </w:rPr>
              <w:t>oder</w:t>
            </w:r>
          </w:p>
          <w:p w:rsidR="00063BC7" w:rsidRPr="00FB7AD5" w:rsidRDefault="00063BC7" w:rsidP="00FB7AD5">
            <w:pPr>
              <w:spacing w:after="0" w:line="240" w:lineRule="auto"/>
              <w:rPr>
                <w:rFonts w:ascii="Arial" w:eastAsia="Times New Roman" w:hAnsi="Arial" w:cs="Times New Roman"/>
                <w:b/>
                <w:sz w:val="24"/>
                <w:szCs w:val="20"/>
                <w:lang w:eastAsia="de-DE"/>
              </w:rPr>
            </w:pPr>
            <w:r>
              <w:rPr>
                <w:rFonts w:ascii="Arial" w:eastAsia="Times New Roman" w:hAnsi="Arial" w:cs="Times New Roman"/>
                <w:b/>
                <w:sz w:val="24"/>
                <w:szCs w:val="20"/>
                <w:lang w:eastAsia="de-DE"/>
              </w:rPr>
              <w:t>Spanisch als neue Fremdsprache</w:t>
            </w:r>
          </w:p>
        </w:tc>
        <w:tc>
          <w:tcPr>
            <w:tcW w:w="1560" w:type="dxa"/>
            <w:tcBorders>
              <w:bottom w:val="double" w:sz="4" w:space="0" w:color="auto"/>
            </w:tcBorders>
          </w:tcPr>
          <w:p w:rsidR="00FB23C6" w:rsidRPr="00812D2B" w:rsidRDefault="00FB23C6" w:rsidP="00FB7AD5">
            <w:pPr>
              <w:spacing w:after="0" w:line="240" w:lineRule="auto"/>
              <w:jc w:val="center"/>
              <w:rPr>
                <w:rFonts w:ascii="Arial" w:eastAsia="Times New Roman" w:hAnsi="Arial" w:cs="Times New Roman"/>
                <w:sz w:val="24"/>
                <w:szCs w:val="20"/>
                <w:lang w:eastAsia="de-DE"/>
              </w:rPr>
            </w:pPr>
            <w:r w:rsidRPr="00812D2B">
              <w:rPr>
                <w:rFonts w:ascii="Arial" w:eastAsia="Times New Roman" w:hAnsi="Arial" w:cs="Times New Roman"/>
                <w:sz w:val="24"/>
                <w:szCs w:val="20"/>
                <w:lang w:eastAsia="de-DE"/>
              </w:rPr>
              <w:br/>
            </w:r>
            <w:r w:rsidRPr="00812D2B">
              <w:rPr>
                <w:rFonts w:ascii="Arial" w:eastAsia="Times New Roman" w:hAnsi="Arial" w:cs="Times New Roman"/>
                <w:sz w:val="24"/>
                <w:szCs w:val="20"/>
                <w:lang w:eastAsia="de-DE"/>
              </w:rPr>
              <w:br/>
            </w:r>
            <w:r w:rsidRPr="00812D2B">
              <w:rPr>
                <w:rFonts w:ascii="Arial" w:eastAsia="Times New Roman" w:hAnsi="Arial" w:cs="Times New Roman"/>
                <w:sz w:val="24"/>
                <w:szCs w:val="20"/>
                <w:lang w:eastAsia="de-DE"/>
              </w:rPr>
              <w:br/>
            </w:r>
          </w:p>
        </w:tc>
        <w:tc>
          <w:tcPr>
            <w:tcW w:w="3118" w:type="dxa"/>
            <w:tcBorders>
              <w:bottom w:val="double" w:sz="4" w:space="0" w:color="auto"/>
            </w:tcBorders>
          </w:tcPr>
          <w:p w:rsidR="00D13146" w:rsidRDefault="00FB23C6" w:rsidP="00FB7AD5">
            <w:pPr>
              <w:spacing w:after="0" w:line="240" w:lineRule="auto"/>
              <w:rPr>
                <w:rFonts w:ascii="Arial" w:eastAsia="Times New Roman" w:hAnsi="Arial" w:cs="Times New Roman"/>
                <w:sz w:val="24"/>
                <w:szCs w:val="20"/>
                <w:lang w:eastAsia="de-DE"/>
              </w:rPr>
            </w:pPr>
            <w:r w:rsidRPr="002475FB">
              <w:rPr>
                <w:rFonts w:ascii="Arial" w:eastAsia="Times New Roman" w:hAnsi="Arial" w:cs="Times New Roman"/>
                <w:lang w:eastAsia="de-DE"/>
              </w:rPr>
              <w:br/>
            </w:r>
            <w:r w:rsidR="00D13146">
              <w:rPr>
                <w:rFonts w:ascii="Arial" w:eastAsia="Times New Roman" w:hAnsi="Arial" w:cs="Times New Roman"/>
                <w:sz w:val="24"/>
                <w:szCs w:val="20"/>
                <w:lang w:eastAsia="de-DE"/>
              </w:rPr>
              <w:t>+ 2</w:t>
            </w:r>
            <w:r w:rsidRPr="002475FB">
              <w:rPr>
                <w:rFonts w:ascii="Arial" w:eastAsia="Times New Roman" w:hAnsi="Arial" w:cs="Times New Roman"/>
                <w:sz w:val="24"/>
                <w:szCs w:val="20"/>
                <w:lang w:eastAsia="de-DE"/>
              </w:rPr>
              <w:br/>
            </w:r>
          </w:p>
          <w:p w:rsidR="00B123DF" w:rsidRDefault="00B123DF" w:rsidP="00FB7AD5">
            <w:pPr>
              <w:spacing w:after="0" w:line="240" w:lineRule="auto"/>
              <w:rPr>
                <w:rFonts w:ascii="Arial" w:eastAsia="Times New Roman" w:hAnsi="Arial" w:cs="Times New Roman"/>
                <w:sz w:val="24"/>
                <w:szCs w:val="20"/>
                <w:lang w:eastAsia="de-DE"/>
              </w:rPr>
            </w:pPr>
          </w:p>
          <w:p w:rsidR="00D13146" w:rsidRDefault="00D13146" w:rsidP="00FB7AD5">
            <w:pPr>
              <w:spacing w:after="0" w:line="240" w:lineRule="auto"/>
              <w:rPr>
                <w:rFonts w:ascii="Arial" w:eastAsia="Times New Roman" w:hAnsi="Arial" w:cs="Times New Roman"/>
                <w:sz w:val="24"/>
                <w:szCs w:val="20"/>
                <w:lang w:eastAsia="de-DE"/>
              </w:rPr>
            </w:pPr>
            <w:r>
              <w:rPr>
                <w:rFonts w:ascii="Arial" w:eastAsia="Times New Roman" w:hAnsi="Arial" w:cs="Times New Roman"/>
                <w:sz w:val="24"/>
                <w:szCs w:val="20"/>
                <w:lang w:eastAsia="de-DE"/>
              </w:rPr>
              <w:t>+ 3</w:t>
            </w:r>
            <w:r w:rsidR="00FB23C6" w:rsidRPr="002475FB">
              <w:rPr>
                <w:rFonts w:ascii="Arial" w:eastAsia="Times New Roman" w:hAnsi="Arial" w:cs="Times New Roman"/>
                <w:sz w:val="24"/>
                <w:szCs w:val="20"/>
                <w:lang w:eastAsia="de-DE"/>
              </w:rPr>
              <w:br/>
            </w:r>
          </w:p>
          <w:p w:rsidR="00FB23C6" w:rsidRDefault="00D13146" w:rsidP="00FB7AD5">
            <w:pPr>
              <w:spacing w:after="0" w:line="240" w:lineRule="auto"/>
              <w:rPr>
                <w:rFonts w:ascii="Arial" w:eastAsia="Times New Roman" w:hAnsi="Arial" w:cs="Times New Roman"/>
                <w:sz w:val="24"/>
                <w:szCs w:val="20"/>
                <w:lang w:eastAsia="de-DE"/>
              </w:rPr>
            </w:pPr>
            <w:r>
              <w:rPr>
                <w:rFonts w:ascii="Arial" w:eastAsia="Times New Roman" w:hAnsi="Arial" w:cs="Times New Roman"/>
                <w:sz w:val="24"/>
                <w:szCs w:val="20"/>
                <w:lang w:eastAsia="de-DE"/>
              </w:rPr>
              <w:t>+ 3</w:t>
            </w:r>
          </w:p>
          <w:p w:rsidR="00063BC7" w:rsidRDefault="00063BC7" w:rsidP="00FB7AD5">
            <w:pPr>
              <w:spacing w:after="0" w:line="240" w:lineRule="auto"/>
              <w:rPr>
                <w:rFonts w:ascii="Arial" w:eastAsia="Times New Roman" w:hAnsi="Arial" w:cs="Times New Roman"/>
                <w:sz w:val="24"/>
                <w:szCs w:val="20"/>
                <w:lang w:eastAsia="de-DE"/>
              </w:rPr>
            </w:pPr>
          </w:p>
          <w:p w:rsidR="00063BC7" w:rsidRDefault="00063BC7" w:rsidP="00FB7AD5">
            <w:pPr>
              <w:spacing w:after="0" w:line="240" w:lineRule="auto"/>
              <w:rPr>
                <w:rFonts w:ascii="Arial" w:eastAsia="Times New Roman" w:hAnsi="Arial" w:cs="Times New Roman"/>
                <w:sz w:val="24"/>
                <w:szCs w:val="20"/>
                <w:lang w:eastAsia="de-DE"/>
              </w:rPr>
            </w:pPr>
          </w:p>
          <w:p w:rsidR="00063BC7" w:rsidRPr="002475FB" w:rsidRDefault="00063BC7" w:rsidP="00FB7AD5">
            <w:pPr>
              <w:spacing w:after="0" w:line="240" w:lineRule="auto"/>
              <w:rPr>
                <w:rFonts w:ascii="Arial" w:eastAsia="Times New Roman" w:hAnsi="Arial" w:cs="Times New Roman"/>
                <w:sz w:val="24"/>
                <w:szCs w:val="20"/>
                <w:lang w:eastAsia="de-DE"/>
              </w:rPr>
            </w:pPr>
            <w:r>
              <w:rPr>
                <w:rFonts w:ascii="Arial" w:eastAsia="Times New Roman" w:hAnsi="Arial" w:cs="Times New Roman"/>
                <w:sz w:val="24"/>
                <w:szCs w:val="20"/>
                <w:lang w:eastAsia="de-DE"/>
              </w:rPr>
              <w:t>+ 4</w:t>
            </w:r>
          </w:p>
        </w:tc>
      </w:tr>
      <w:tr w:rsidR="00FB7AD5" w:rsidRPr="002475FB" w:rsidTr="00FB7AD5">
        <w:trPr>
          <w:jc w:val="center"/>
        </w:trPr>
        <w:tc>
          <w:tcPr>
            <w:tcW w:w="4606" w:type="dxa"/>
            <w:tcBorders>
              <w:top w:val="double" w:sz="4" w:space="0" w:color="auto"/>
            </w:tcBorders>
          </w:tcPr>
          <w:p w:rsidR="00FB7AD5" w:rsidRPr="002475FB" w:rsidRDefault="00915439" w:rsidP="00FB7AD5">
            <w:pPr>
              <w:spacing w:after="0" w:line="240" w:lineRule="auto"/>
              <w:rPr>
                <w:rFonts w:ascii="Arial" w:eastAsia="Times New Roman" w:hAnsi="Arial" w:cs="Times New Roman"/>
                <w:b/>
                <w:sz w:val="24"/>
                <w:szCs w:val="20"/>
                <w:u w:val="single"/>
                <w:lang w:eastAsia="de-DE"/>
              </w:rPr>
            </w:pPr>
            <w:r>
              <w:rPr>
                <w:rFonts w:ascii="Arial" w:eastAsia="Times New Roman" w:hAnsi="Arial" w:cs="Times New Roman"/>
                <w:b/>
                <w:sz w:val="24"/>
                <w:szCs w:val="20"/>
                <w:lang w:eastAsia="de-DE"/>
              </w:rPr>
              <w:t>z</w:t>
            </w:r>
            <w:r w:rsidR="00FB7AD5" w:rsidRPr="002475FB">
              <w:rPr>
                <w:rFonts w:ascii="Arial" w:eastAsia="Times New Roman" w:hAnsi="Arial" w:cs="Times New Roman"/>
                <w:b/>
                <w:sz w:val="24"/>
                <w:szCs w:val="20"/>
                <w:lang w:eastAsia="de-DE"/>
              </w:rPr>
              <w:t>usammen</w:t>
            </w:r>
          </w:p>
        </w:tc>
        <w:tc>
          <w:tcPr>
            <w:tcW w:w="1560" w:type="dxa"/>
            <w:tcBorders>
              <w:top w:val="double" w:sz="4" w:space="0" w:color="auto"/>
            </w:tcBorders>
          </w:tcPr>
          <w:p w:rsidR="00FB7AD5" w:rsidRPr="002475FB" w:rsidRDefault="00FB7AD5" w:rsidP="009E4564">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29</w:t>
            </w:r>
            <w:r w:rsidR="00915439">
              <w:rPr>
                <w:rFonts w:ascii="Arial" w:eastAsia="Times New Roman" w:hAnsi="Arial" w:cs="Times New Roman"/>
                <w:sz w:val="24"/>
                <w:szCs w:val="20"/>
                <w:lang w:eastAsia="de-DE"/>
              </w:rPr>
              <w:t>(30</w:t>
            </w:r>
            <w:r w:rsidR="009E4564">
              <w:rPr>
                <w:rFonts w:ascii="Arial" w:eastAsia="Times New Roman" w:hAnsi="Arial" w:cs="Times New Roman"/>
                <w:sz w:val="24"/>
                <w:szCs w:val="20"/>
                <w:lang w:eastAsia="de-DE"/>
              </w:rPr>
              <w:t>)</w:t>
            </w:r>
          </w:p>
        </w:tc>
        <w:tc>
          <w:tcPr>
            <w:tcW w:w="3118" w:type="dxa"/>
            <w:tcBorders>
              <w:top w:val="double" w:sz="4" w:space="0" w:color="auto"/>
            </w:tcBorders>
          </w:tcPr>
          <w:p w:rsidR="00FB7AD5" w:rsidRPr="002475FB" w:rsidRDefault="00FB7AD5" w:rsidP="00761E7C">
            <w:pPr>
              <w:spacing w:after="0" w:line="240" w:lineRule="auto"/>
              <w:rPr>
                <w:rFonts w:ascii="Arial" w:eastAsia="Times New Roman" w:hAnsi="Arial" w:cs="Times New Roman"/>
                <w:lang w:eastAsia="de-DE"/>
              </w:rPr>
            </w:pPr>
            <w:r w:rsidRPr="002475FB">
              <w:rPr>
                <w:rFonts w:ascii="Arial" w:eastAsia="Times New Roman" w:hAnsi="Arial" w:cs="Times New Roman"/>
                <w:sz w:val="24"/>
                <w:szCs w:val="20"/>
                <w:lang w:eastAsia="de-DE"/>
              </w:rPr>
              <w:t>+ 5(6</w:t>
            </w:r>
            <w:r w:rsidR="00A147FA">
              <w:rPr>
                <w:rFonts w:ascii="Arial" w:eastAsia="Times New Roman" w:hAnsi="Arial" w:cs="Times New Roman"/>
                <w:sz w:val="24"/>
                <w:szCs w:val="20"/>
                <w:lang w:eastAsia="de-DE"/>
              </w:rPr>
              <w:t>/</w:t>
            </w:r>
            <w:r w:rsidRPr="002475FB">
              <w:rPr>
                <w:rFonts w:ascii="Arial" w:eastAsia="Times New Roman" w:hAnsi="Arial" w:cs="Times New Roman"/>
                <w:sz w:val="24"/>
                <w:szCs w:val="20"/>
                <w:lang w:eastAsia="de-DE"/>
              </w:rPr>
              <w:t xml:space="preserve">) </w:t>
            </w:r>
            <w:r w:rsidR="00761E7C">
              <w:rPr>
                <w:rFonts w:ascii="Arial" w:eastAsia="Times New Roman" w:hAnsi="Arial" w:cs="Times New Roman"/>
                <w:sz w:val="20"/>
                <w:szCs w:val="20"/>
                <w:lang w:eastAsia="de-DE"/>
              </w:rPr>
              <w:t>Wochenstunden</w:t>
            </w:r>
          </w:p>
        </w:tc>
      </w:tr>
    </w:tbl>
    <w:p w:rsidR="002475FB" w:rsidRPr="00812D2B" w:rsidRDefault="002475FB" w:rsidP="00FB7AD5">
      <w:pPr>
        <w:spacing w:after="0"/>
        <w:jc w:val="both"/>
        <w:rPr>
          <w:rFonts w:ascii="Arial" w:eastAsia="Times New Roman" w:hAnsi="Arial" w:cs="Times New Roman"/>
          <w:sz w:val="14"/>
          <w:szCs w:val="20"/>
          <w:lang w:eastAsia="de-DE"/>
        </w:rPr>
      </w:pPr>
    </w:p>
    <w:p w:rsidR="002475FB" w:rsidRPr="00812D2B" w:rsidRDefault="002475FB" w:rsidP="00FB7AD5">
      <w:pPr>
        <w:spacing w:after="0"/>
        <w:rPr>
          <w:rFonts w:ascii="Arial" w:eastAsia="Times New Roman" w:hAnsi="Arial" w:cs="Times New Roman"/>
          <w:sz w:val="14"/>
          <w:szCs w:val="20"/>
          <w:lang w:eastAsia="de-DE"/>
        </w:rPr>
      </w:pPr>
    </w:p>
    <w:p w:rsidR="00812D2B" w:rsidRDefault="00915439" w:rsidP="00915439">
      <w:pPr>
        <w:autoSpaceDE w:val="0"/>
        <w:autoSpaceDN w:val="0"/>
        <w:adjustRightInd w:val="0"/>
        <w:spacing w:after="0"/>
        <w:jc w:val="both"/>
        <w:rPr>
          <w:rFonts w:ascii="Arial" w:hAnsi="Arial" w:cs="Arial"/>
          <w:sz w:val="20"/>
        </w:rPr>
      </w:pPr>
      <w:r>
        <w:rPr>
          <w:rFonts w:ascii="Arial" w:hAnsi="Arial" w:cs="Arial"/>
          <w:sz w:val="20"/>
        </w:rPr>
        <w:t xml:space="preserve">* </w:t>
      </w:r>
      <w:r w:rsidR="00812D2B" w:rsidRPr="00812D2B">
        <w:rPr>
          <w:rFonts w:ascii="Arial" w:hAnsi="Arial" w:cs="Arial"/>
          <w:sz w:val="20"/>
        </w:rPr>
        <w:t>Nach Besuch des Faches</w:t>
      </w:r>
      <w:r w:rsidR="00812D2B" w:rsidRPr="00812D2B">
        <w:rPr>
          <w:rFonts w:ascii="Arial" w:hAnsi="Arial" w:cs="Arial"/>
          <w:b/>
          <w:sz w:val="20"/>
        </w:rPr>
        <w:t xml:space="preserve"> </w:t>
      </w:r>
      <w:r w:rsidR="00812D2B" w:rsidRPr="00812D2B">
        <w:rPr>
          <w:rFonts w:ascii="Arial" w:hAnsi="Arial" w:cs="Arial"/>
          <w:sz w:val="20"/>
        </w:rPr>
        <w:t xml:space="preserve">Wirtschaftswissenschaften in der Einführungsphase </w:t>
      </w:r>
      <w:r w:rsidR="00812D2B" w:rsidRPr="00812D2B">
        <w:rPr>
          <w:rFonts w:ascii="Arial" w:hAnsi="Arial" w:cs="Arial"/>
          <w:bCs/>
          <w:sz w:val="20"/>
        </w:rPr>
        <w:t>kann</w:t>
      </w:r>
      <w:r w:rsidR="00D13146">
        <w:rPr>
          <w:rFonts w:ascii="Arial" w:hAnsi="Arial" w:cs="Arial"/>
          <w:sz w:val="20"/>
        </w:rPr>
        <w:t xml:space="preserve"> in </w:t>
      </w:r>
      <w:r w:rsidR="00812D2B" w:rsidRPr="00812D2B">
        <w:rPr>
          <w:rFonts w:ascii="Arial" w:hAnsi="Arial" w:cs="Arial"/>
          <w:sz w:val="20"/>
        </w:rPr>
        <w:t xml:space="preserve">der Qualifikationsphase bei ausreichender Schülerwahl entweder das Fach </w:t>
      </w:r>
      <w:r w:rsidR="00812D2B" w:rsidRPr="00915439">
        <w:rPr>
          <w:rFonts w:ascii="Arial" w:hAnsi="Arial" w:cs="Arial"/>
          <w:sz w:val="20"/>
        </w:rPr>
        <w:t>Wirtschaftswissenschaften</w:t>
      </w:r>
      <w:r w:rsidR="00812D2B" w:rsidRPr="00812D2B">
        <w:rPr>
          <w:rFonts w:ascii="Arial" w:hAnsi="Arial" w:cs="Arial"/>
          <w:sz w:val="20"/>
        </w:rPr>
        <w:t xml:space="preserve"> oder das Fach </w:t>
      </w:r>
      <w:r w:rsidR="00812D2B" w:rsidRPr="00915439">
        <w:rPr>
          <w:rFonts w:ascii="Arial" w:hAnsi="Arial" w:cs="Arial"/>
          <w:sz w:val="20"/>
        </w:rPr>
        <w:t>Politik und Wirtschaft</w:t>
      </w:r>
      <w:r w:rsidR="00812D2B" w:rsidRPr="00812D2B">
        <w:rPr>
          <w:rFonts w:ascii="Arial" w:hAnsi="Arial" w:cs="Arial"/>
          <w:sz w:val="20"/>
        </w:rPr>
        <w:t xml:space="preserve"> als</w:t>
      </w:r>
      <w:r w:rsidR="00812D2B" w:rsidRPr="00812D2B">
        <w:rPr>
          <w:rFonts w:ascii="Arial" w:hAnsi="Arial" w:cs="Arial"/>
          <w:b/>
          <w:sz w:val="20"/>
        </w:rPr>
        <w:t xml:space="preserve"> </w:t>
      </w:r>
      <w:r w:rsidR="00812D2B" w:rsidRPr="00915439">
        <w:rPr>
          <w:rFonts w:ascii="Arial" w:hAnsi="Arial" w:cs="Arial"/>
          <w:sz w:val="20"/>
        </w:rPr>
        <w:t>Leistungsfach</w:t>
      </w:r>
      <w:r w:rsidR="00812D2B" w:rsidRPr="00812D2B">
        <w:rPr>
          <w:rFonts w:ascii="Arial" w:hAnsi="Arial" w:cs="Arial"/>
          <w:sz w:val="20"/>
        </w:rPr>
        <w:t xml:space="preserve"> belegt werden.</w:t>
      </w:r>
    </w:p>
    <w:p w:rsidR="00915439" w:rsidRDefault="00915439" w:rsidP="00915439">
      <w:pPr>
        <w:autoSpaceDE w:val="0"/>
        <w:autoSpaceDN w:val="0"/>
        <w:adjustRightInd w:val="0"/>
        <w:spacing w:after="0"/>
        <w:jc w:val="both"/>
        <w:rPr>
          <w:rFonts w:ascii="Arial" w:hAnsi="Arial" w:cs="Arial"/>
          <w:sz w:val="20"/>
        </w:rPr>
      </w:pPr>
      <w:r>
        <w:rPr>
          <w:rFonts w:ascii="Arial" w:hAnsi="Arial" w:cs="Arial"/>
          <w:sz w:val="20"/>
        </w:rPr>
        <w:t xml:space="preserve">** </w:t>
      </w:r>
      <w:r w:rsidR="00B6165B">
        <w:rPr>
          <w:rFonts w:ascii="Arial" w:hAnsi="Arial" w:cs="Arial"/>
          <w:sz w:val="20"/>
        </w:rPr>
        <w:t xml:space="preserve">Geographie </w:t>
      </w:r>
      <w:r>
        <w:rPr>
          <w:rFonts w:ascii="Arial" w:hAnsi="Arial" w:cs="Arial"/>
          <w:sz w:val="20"/>
        </w:rPr>
        <w:t xml:space="preserve">und Wirtschaftswissenschaften werden in Q nur als Leistungskurse angeboten. </w:t>
      </w:r>
    </w:p>
    <w:p w:rsidR="00BE7110" w:rsidRDefault="00BE7110" w:rsidP="00812D2B">
      <w:pPr>
        <w:autoSpaceDE w:val="0"/>
        <w:autoSpaceDN w:val="0"/>
        <w:adjustRightInd w:val="0"/>
        <w:spacing w:after="0"/>
        <w:ind w:left="170"/>
        <w:jc w:val="both"/>
        <w:rPr>
          <w:rFonts w:ascii="Arial" w:hAnsi="Arial" w:cs="Arial"/>
          <w:sz w:val="20"/>
        </w:rPr>
      </w:pPr>
    </w:p>
    <w:p w:rsidR="00B123DF" w:rsidRPr="002475FB" w:rsidRDefault="00B123DF" w:rsidP="00BD6CFF">
      <w:pPr>
        <w:spacing w:after="0"/>
        <w:jc w:val="both"/>
        <w:rPr>
          <w:rFonts w:ascii="Arial" w:eastAsia="Times New Roman" w:hAnsi="Arial" w:cs="Times New Roman"/>
          <w:sz w:val="24"/>
          <w:szCs w:val="20"/>
          <w:lang w:eastAsia="de-DE"/>
        </w:rPr>
      </w:pPr>
      <w:r w:rsidRPr="002475FB">
        <w:rPr>
          <w:rFonts w:ascii="Arial" w:eastAsia="Times New Roman" w:hAnsi="Arial" w:cs="Times New Roman"/>
          <w:sz w:val="24"/>
          <w:szCs w:val="20"/>
          <w:lang w:eastAsia="de-DE"/>
        </w:rPr>
        <w:t xml:space="preserve">Am Ende von E2 erfolgt die </w:t>
      </w:r>
      <w:r w:rsidRPr="002475FB">
        <w:rPr>
          <w:rFonts w:ascii="Arial" w:eastAsia="Times New Roman" w:hAnsi="Arial" w:cs="Times New Roman"/>
          <w:b/>
          <w:sz w:val="24"/>
          <w:szCs w:val="20"/>
          <w:lang w:eastAsia="de-DE"/>
        </w:rPr>
        <w:t>Zulassung zur Qualifikationsphase</w:t>
      </w:r>
      <w:r w:rsidRPr="002475FB">
        <w:rPr>
          <w:rFonts w:ascii="Arial" w:eastAsia="Times New Roman" w:hAnsi="Arial" w:cs="Times New Roman"/>
          <w:sz w:val="24"/>
          <w:szCs w:val="20"/>
          <w:lang w:eastAsia="de-DE"/>
        </w:rPr>
        <w:t>. Berücksichtigt werden alle Fächer des verbindlichen Unterrichts (s.o.).</w:t>
      </w:r>
    </w:p>
    <w:p w:rsidR="00B123DF" w:rsidRPr="002475FB" w:rsidRDefault="00B123DF" w:rsidP="00BD6CFF">
      <w:pPr>
        <w:spacing w:after="0"/>
        <w:jc w:val="both"/>
        <w:rPr>
          <w:rFonts w:ascii="Arial" w:eastAsia="Times New Roman" w:hAnsi="Arial" w:cs="Times New Roman"/>
          <w:sz w:val="24"/>
          <w:szCs w:val="20"/>
          <w:lang w:eastAsia="de-DE"/>
        </w:rPr>
      </w:pPr>
      <w:r w:rsidRPr="002475FB">
        <w:rPr>
          <w:rFonts w:ascii="Arial" w:eastAsia="Times New Roman" w:hAnsi="Arial" w:cs="Times New Roman"/>
          <w:sz w:val="24"/>
          <w:szCs w:val="20"/>
          <w:lang w:eastAsia="de-DE"/>
        </w:rPr>
        <w:t xml:space="preserve">Wer das letzte Jahr der Mittelstufe bereits wiederholen musste, kann die Einführungsphase </w:t>
      </w:r>
      <w:r w:rsidRPr="002475FB">
        <w:rPr>
          <w:rFonts w:ascii="Arial" w:eastAsia="Times New Roman" w:hAnsi="Arial" w:cs="Times New Roman"/>
          <w:b/>
          <w:sz w:val="24"/>
          <w:szCs w:val="20"/>
          <w:lang w:eastAsia="de-DE"/>
        </w:rPr>
        <w:t>nicht</w:t>
      </w:r>
      <w:r w:rsidRPr="002475FB">
        <w:rPr>
          <w:rFonts w:ascii="Arial" w:eastAsia="Times New Roman" w:hAnsi="Arial" w:cs="Times New Roman"/>
          <w:sz w:val="24"/>
          <w:szCs w:val="20"/>
          <w:lang w:eastAsia="de-DE"/>
        </w:rPr>
        <w:t xml:space="preserve"> wiederholen.</w:t>
      </w:r>
    </w:p>
    <w:p w:rsidR="00B123DF" w:rsidRDefault="00B123DF" w:rsidP="00812D2B">
      <w:pPr>
        <w:autoSpaceDE w:val="0"/>
        <w:autoSpaceDN w:val="0"/>
        <w:adjustRightInd w:val="0"/>
        <w:spacing w:after="0"/>
        <w:ind w:left="170"/>
        <w:jc w:val="both"/>
        <w:rPr>
          <w:rFonts w:ascii="Arial" w:hAnsi="Arial" w:cs="Arial"/>
          <w:sz w:val="20"/>
        </w:rPr>
      </w:pPr>
    </w:p>
    <w:p w:rsidR="00915439" w:rsidRDefault="00915439" w:rsidP="00812D2B">
      <w:pPr>
        <w:autoSpaceDE w:val="0"/>
        <w:autoSpaceDN w:val="0"/>
        <w:adjustRightInd w:val="0"/>
        <w:spacing w:after="0"/>
        <w:ind w:left="170"/>
        <w:jc w:val="both"/>
        <w:rPr>
          <w:rFonts w:ascii="Arial" w:hAnsi="Arial" w:cs="Arial"/>
          <w:sz w:val="20"/>
        </w:rPr>
      </w:pPr>
    </w:p>
    <w:p w:rsidR="002475FB" w:rsidRPr="0051168A" w:rsidRDefault="00915439" w:rsidP="002475FB">
      <w:pPr>
        <w:spacing w:after="0" w:line="240" w:lineRule="auto"/>
        <w:rPr>
          <w:rFonts w:ascii="Arial" w:eastAsia="Times New Roman" w:hAnsi="Arial" w:cs="Times New Roman"/>
          <w:sz w:val="24"/>
          <w:szCs w:val="20"/>
          <w:u w:val="single"/>
          <w:lang w:eastAsia="de-DE"/>
        </w:rPr>
      </w:pPr>
      <w:r>
        <w:rPr>
          <w:rFonts w:ascii="Arial" w:eastAsia="Times New Roman" w:hAnsi="Arial" w:cs="Times New Roman"/>
          <w:b/>
          <w:sz w:val="24"/>
          <w:szCs w:val="20"/>
          <w:u w:val="single"/>
          <w:lang w:eastAsia="de-DE"/>
        </w:rPr>
        <w:t>Das Punktsystem in der Oberstufe</w:t>
      </w:r>
    </w:p>
    <w:p w:rsidR="002475FB" w:rsidRPr="002475FB" w:rsidRDefault="002475FB" w:rsidP="002475FB">
      <w:pPr>
        <w:spacing w:after="0" w:line="240" w:lineRule="auto"/>
        <w:rPr>
          <w:rFonts w:ascii="Arial" w:eastAsia="Times New Roman" w:hAnsi="Arial" w:cs="Times New Roman"/>
          <w:sz w:val="24"/>
          <w:szCs w:val="20"/>
          <w:lang w:eastAsia="de-DE"/>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1134"/>
        <w:gridCol w:w="2268"/>
        <w:gridCol w:w="2694"/>
      </w:tblGrid>
      <w:tr w:rsidR="0051168A" w:rsidRPr="002475FB" w:rsidTr="0051168A">
        <w:tc>
          <w:tcPr>
            <w:tcW w:w="1417" w:type="dxa"/>
            <w:vMerge w:val="restart"/>
            <w:vAlign w:val="center"/>
          </w:tcPr>
          <w:p w:rsidR="0051168A" w:rsidRPr="002475FB" w:rsidRDefault="00130919" w:rsidP="00130919">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d</w:t>
            </w:r>
            <w:r w:rsidR="0051168A" w:rsidRPr="00F80AC3">
              <w:rPr>
                <w:rFonts w:ascii="Arial" w:eastAsia="Times New Roman" w:hAnsi="Arial" w:cs="Times New Roman"/>
                <w:sz w:val="24"/>
                <w:szCs w:val="20"/>
                <w:lang w:eastAsia="de-DE"/>
              </w:rPr>
              <w:t>en</w:t>
            </w:r>
            <w:r w:rsidR="0051168A" w:rsidRPr="002475FB">
              <w:rPr>
                <w:rFonts w:ascii="Arial" w:eastAsia="Times New Roman" w:hAnsi="Arial" w:cs="Times New Roman"/>
                <w:sz w:val="24"/>
                <w:szCs w:val="20"/>
                <w:lang w:eastAsia="de-DE"/>
              </w:rPr>
              <w:t xml:space="preserve"> Noten</w:t>
            </w:r>
          </w:p>
        </w:tc>
        <w:tc>
          <w:tcPr>
            <w:tcW w:w="1134" w:type="dxa"/>
            <w:tcBorders>
              <w:bottom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1</w:t>
            </w:r>
          </w:p>
        </w:tc>
        <w:tc>
          <w:tcPr>
            <w:tcW w:w="2268" w:type="dxa"/>
            <w:vMerge w:val="restart"/>
            <w:vAlign w:val="center"/>
          </w:tcPr>
          <w:p w:rsidR="0051168A" w:rsidRDefault="0051168A" w:rsidP="0051168A">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e</w:t>
            </w:r>
            <w:r w:rsidRPr="002475FB">
              <w:rPr>
                <w:rFonts w:ascii="Arial" w:eastAsia="Times New Roman" w:hAnsi="Arial" w:cs="Times New Roman"/>
                <w:sz w:val="24"/>
                <w:szCs w:val="20"/>
                <w:lang w:eastAsia="de-DE"/>
              </w:rPr>
              <w:t>ntsprechen</w:t>
            </w:r>
          </w:p>
          <w:p w:rsidR="0051168A" w:rsidRPr="002475FB" w:rsidRDefault="0051168A" w:rsidP="0051168A">
            <w:pPr>
              <w:spacing w:after="0" w:line="240" w:lineRule="auto"/>
              <w:jc w:val="center"/>
              <w:rPr>
                <w:rFonts w:ascii="Arial" w:eastAsia="Times New Roman" w:hAnsi="Arial" w:cs="Times New Roman"/>
                <w:sz w:val="24"/>
                <w:szCs w:val="20"/>
                <w:lang w:eastAsia="de-DE"/>
              </w:rPr>
            </w:pPr>
            <w:r w:rsidRPr="002475FB">
              <w:rPr>
                <w:rFonts w:ascii="Arial" w:eastAsia="Times New Roman" w:hAnsi="Arial" w:cs="Times New Roman"/>
                <w:sz w:val="24"/>
                <w:szCs w:val="20"/>
                <w:lang w:eastAsia="de-DE"/>
              </w:rPr>
              <w:t>die</w:t>
            </w:r>
          </w:p>
          <w:p w:rsidR="0051168A" w:rsidRPr="002475FB" w:rsidRDefault="0051168A" w:rsidP="0051168A">
            <w:pPr>
              <w:spacing w:after="0" w:line="240" w:lineRule="auto"/>
              <w:jc w:val="center"/>
              <w:rPr>
                <w:rFonts w:ascii="Arial" w:eastAsia="Times New Roman" w:hAnsi="Arial" w:cs="Times New Roman"/>
                <w:sz w:val="24"/>
                <w:szCs w:val="20"/>
                <w:lang w:eastAsia="de-DE"/>
              </w:rPr>
            </w:pPr>
            <w:r w:rsidRPr="002475FB">
              <w:rPr>
                <w:rFonts w:ascii="Arial" w:eastAsia="Times New Roman" w:hAnsi="Arial" w:cs="Times New Roman"/>
                <w:sz w:val="24"/>
                <w:szCs w:val="20"/>
                <w:lang w:eastAsia="de-DE"/>
              </w:rPr>
              <w:t>Punkte</w:t>
            </w:r>
          </w:p>
        </w:tc>
        <w:tc>
          <w:tcPr>
            <w:tcW w:w="2694" w:type="dxa"/>
            <w:tcBorders>
              <w:top w:val="single" w:sz="4" w:space="0" w:color="auto"/>
              <w:bottom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sidRPr="002475FB">
              <w:rPr>
                <w:rFonts w:ascii="Arial" w:eastAsia="Times New Roman" w:hAnsi="Arial" w:cs="Times New Roman"/>
                <w:sz w:val="24"/>
                <w:szCs w:val="20"/>
                <w:lang w:eastAsia="de-DE"/>
              </w:rPr>
              <w:t>15, 14, 13</w:t>
            </w:r>
          </w:p>
        </w:tc>
      </w:tr>
      <w:tr w:rsidR="0051168A" w:rsidRPr="002475FB" w:rsidTr="0051168A">
        <w:tc>
          <w:tcPr>
            <w:tcW w:w="1417" w:type="dxa"/>
            <w:vMerge/>
          </w:tcPr>
          <w:p w:rsidR="0051168A" w:rsidRPr="002475FB" w:rsidRDefault="0051168A" w:rsidP="0051168A">
            <w:pPr>
              <w:spacing w:after="0" w:line="240" w:lineRule="auto"/>
              <w:rPr>
                <w:rFonts w:ascii="Arial" w:eastAsia="Times New Roman" w:hAnsi="Arial" w:cs="Times New Roman"/>
                <w:sz w:val="24"/>
                <w:szCs w:val="20"/>
                <w:lang w:eastAsia="de-DE"/>
              </w:rPr>
            </w:pPr>
          </w:p>
        </w:tc>
        <w:tc>
          <w:tcPr>
            <w:tcW w:w="1134" w:type="dxa"/>
            <w:tcBorders>
              <w:top w:val="nil"/>
              <w:bottom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2</w:t>
            </w:r>
          </w:p>
        </w:tc>
        <w:tc>
          <w:tcPr>
            <w:tcW w:w="2268" w:type="dxa"/>
            <w:vMerge/>
          </w:tcPr>
          <w:p w:rsidR="0051168A" w:rsidRPr="002475FB" w:rsidRDefault="0051168A" w:rsidP="002475FB">
            <w:pPr>
              <w:spacing w:after="0" w:line="240" w:lineRule="auto"/>
              <w:jc w:val="center"/>
              <w:rPr>
                <w:rFonts w:ascii="Arial" w:eastAsia="Times New Roman" w:hAnsi="Arial" w:cs="Times New Roman"/>
                <w:sz w:val="24"/>
                <w:szCs w:val="20"/>
                <w:lang w:eastAsia="de-DE"/>
              </w:rPr>
            </w:pPr>
          </w:p>
        </w:tc>
        <w:tc>
          <w:tcPr>
            <w:tcW w:w="2694" w:type="dxa"/>
            <w:tcBorders>
              <w:top w:val="nil"/>
              <w:bottom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sidRPr="002475FB">
              <w:rPr>
                <w:rFonts w:ascii="Arial" w:eastAsia="Times New Roman" w:hAnsi="Arial" w:cs="Times New Roman"/>
                <w:sz w:val="24"/>
                <w:szCs w:val="20"/>
                <w:lang w:eastAsia="de-DE"/>
              </w:rPr>
              <w:t>12, 11, 10</w:t>
            </w:r>
          </w:p>
        </w:tc>
      </w:tr>
      <w:tr w:rsidR="0051168A" w:rsidRPr="002475FB" w:rsidTr="0051168A">
        <w:tc>
          <w:tcPr>
            <w:tcW w:w="1417" w:type="dxa"/>
            <w:vMerge/>
          </w:tcPr>
          <w:p w:rsidR="0051168A" w:rsidRPr="002475FB" w:rsidRDefault="0051168A" w:rsidP="0051168A">
            <w:pPr>
              <w:spacing w:after="0" w:line="240" w:lineRule="auto"/>
              <w:rPr>
                <w:rFonts w:ascii="Arial" w:eastAsia="Times New Roman" w:hAnsi="Arial" w:cs="Times New Roman"/>
                <w:sz w:val="24"/>
                <w:szCs w:val="20"/>
                <w:lang w:eastAsia="de-DE"/>
              </w:rPr>
            </w:pPr>
          </w:p>
        </w:tc>
        <w:tc>
          <w:tcPr>
            <w:tcW w:w="1134" w:type="dxa"/>
            <w:tcBorders>
              <w:top w:val="nil"/>
              <w:bottom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3</w:t>
            </w:r>
          </w:p>
        </w:tc>
        <w:tc>
          <w:tcPr>
            <w:tcW w:w="2268" w:type="dxa"/>
            <w:vMerge/>
          </w:tcPr>
          <w:p w:rsidR="0051168A" w:rsidRPr="002475FB" w:rsidRDefault="0051168A" w:rsidP="002475FB">
            <w:pPr>
              <w:spacing w:after="0" w:line="240" w:lineRule="auto"/>
              <w:jc w:val="center"/>
              <w:rPr>
                <w:rFonts w:ascii="Arial" w:eastAsia="Times New Roman" w:hAnsi="Arial" w:cs="Times New Roman"/>
                <w:sz w:val="24"/>
                <w:szCs w:val="20"/>
                <w:lang w:eastAsia="de-DE"/>
              </w:rPr>
            </w:pPr>
          </w:p>
        </w:tc>
        <w:tc>
          <w:tcPr>
            <w:tcW w:w="2694" w:type="dxa"/>
            <w:tcBorders>
              <w:top w:val="nil"/>
              <w:bottom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 xml:space="preserve">  </w:t>
            </w:r>
            <w:r w:rsidRPr="002475FB">
              <w:rPr>
                <w:rFonts w:ascii="Arial" w:eastAsia="Times New Roman" w:hAnsi="Arial" w:cs="Times New Roman"/>
                <w:sz w:val="24"/>
                <w:szCs w:val="20"/>
                <w:lang w:eastAsia="de-DE"/>
              </w:rPr>
              <w:t>9,   8,   7</w:t>
            </w:r>
          </w:p>
        </w:tc>
      </w:tr>
      <w:tr w:rsidR="0051168A" w:rsidRPr="002475FB" w:rsidTr="0051168A">
        <w:tc>
          <w:tcPr>
            <w:tcW w:w="1417" w:type="dxa"/>
            <w:vMerge/>
          </w:tcPr>
          <w:p w:rsidR="0051168A" w:rsidRPr="002475FB" w:rsidRDefault="0051168A" w:rsidP="0051168A">
            <w:pPr>
              <w:spacing w:after="0" w:line="240" w:lineRule="auto"/>
              <w:rPr>
                <w:rFonts w:ascii="Arial" w:eastAsia="Times New Roman" w:hAnsi="Arial" w:cs="Times New Roman"/>
                <w:sz w:val="24"/>
                <w:szCs w:val="20"/>
                <w:lang w:eastAsia="de-DE"/>
              </w:rPr>
            </w:pPr>
          </w:p>
        </w:tc>
        <w:tc>
          <w:tcPr>
            <w:tcW w:w="1134" w:type="dxa"/>
            <w:tcBorders>
              <w:top w:val="nil"/>
              <w:bottom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4</w:t>
            </w:r>
          </w:p>
        </w:tc>
        <w:tc>
          <w:tcPr>
            <w:tcW w:w="2268" w:type="dxa"/>
            <w:vMerge/>
          </w:tcPr>
          <w:p w:rsidR="0051168A" w:rsidRPr="002475FB" w:rsidRDefault="0051168A" w:rsidP="002475FB">
            <w:pPr>
              <w:spacing w:after="0" w:line="240" w:lineRule="auto"/>
              <w:jc w:val="center"/>
              <w:rPr>
                <w:rFonts w:ascii="Arial" w:eastAsia="Times New Roman" w:hAnsi="Arial" w:cs="Times New Roman"/>
                <w:sz w:val="24"/>
                <w:szCs w:val="20"/>
                <w:lang w:eastAsia="de-DE"/>
              </w:rPr>
            </w:pPr>
          </w:p>
        </w:tc>
        <w:tc>
          <w:tcPr>
            <w:tcW w:w="2694" w:type="dxa"/>
            <w:tcBorders>
              <w:top w:val="nil"/>
              <w:bottom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 xml:space="preserve">  </w:t>
            </w:r>
            <w:r w:rsidRPr="002475FB">
              <w:rPr>
                <w:rFonts w:ascii="Arial" w:eastAsia="Times New Roman" w:hAnsi="Arial" w:cs="Times New Roman"/>
                <w:sz w:val="24"/>
                <w:szCs w:val="20"/>
                <w:lang w:eastAsia="de-DE"/>
              </w:rPr>
              <w:t xml:space="preserve">6,   </w:t>
            </w:r>
            <w:r w:rsidRPr="002475FB">
              <w:rPr>
                <w:rFonts w:ascii="Arial" w:eastAsia="Times New Roman" w:hAnsi="Arial" w:cs="Times New Roman"/>
                <w:b/>
                <w:sz w:val="24"/>
                <w:szCs w:val="20"/>
                <w:lang w:eastAsia="de-DE"/>
              </w:rPr>
              <w:t>5</w:t>
            </w:r>
            <w:r w:rsidRPr="002475FB">
              <w:rPr>
                <w:rFonts w:ascii="Arial" w:eastAsia="Times New Roman" w:hAnsi="Arial" w:cs="Times New Roman"/>
                <w:sz w:val="24"/>
                <w:szCs w:val="20"/>
                <w:lang w:eastAsia="de-DE"/>
              </w:rPr>
              <w:t>,   4</w:t>
            </w:r>
          </w:p>
        </w:tc>
      </w:tr>
      <w:tr w:rsidR="0051168A" w:rsidRPr="002475FB" w:rsidTr="0051168A">
        <w:tc>
          <w:tcPr>
            <w:tcW w:w="1417" w:type="dxa"/>
            <w:vMerge/>
          </w:tcPr>
          <w:p w:rsidR="0051168A" w:rsidRPr="002475FB" w:rsidRDefault="0051168A" w:rsidP="0051168A">
            <w:pPr>
              <w:spacing w:after="0" w:line="240" w:lineRule="auto"/>
              <w:rPr>
                <w:rFonts w:ascii="Arial" w:eastAsia="Times New Roman" w:hAnsi="Arial" w:cs="Times New Roman"/>
                <w:sz w:val="24"/>
                <w:szCs w:val="20"/>
                <w:lang w:eastAsia="de-DE"/>
              </w:rPr>
            </w:pPr>
          </w:p>
        </w:tc>
        <w:tc>
          <w:tcPr>
            <w:tcW w:w="1134" w:type="dxa"/>
            <w:tcBorders>
              <w:top w:val="nil"/>
              <w:bottom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5</w:t>
            </w:r>
          </w:p>
        </w:tc>
        <w:tc>
          <w:tcPr>
            <w:tcW w:w="2268" w:type="dxa"/>
            <w:vMerge/>
          </w:tcPr>
          <w:p w:rsidR="0051168A" w:rsidRPr="002475FB" w:rsidRDefault="0051168A" w:rsidP="002475FB">
            <w:pPr>
              <w:spacing w:after="0" w:line="240" w:lineRule="auto"/>
              <w:jc w:val="center"/>
              <w:rPr>
                <w:rFonts w:ascii="Arial" w:eastAsia="Times New Roman" w:hAnsi="Arial" w:cs="Times New Roman"/>
                <w:sz w:val="24"/>
                <w:szCs w:val="20"/>
                <w:lang w:eastAsia="de-DE"/>
              </w:rPr>
            </w:pPr>
          </w:p>
        </w:tc>
        <w:tc>
          <w:tcPr>
            <w:tcW w:w="2694" w:type="dxa"/>
            <w:tcBorders>
              <w:top w:val="nil"/>
              <w:bottom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 xml:space="preserve">  </w:t>
            </w:r>
            <w:r w:rsidRPr="002475FB">
              <w:rPr>
                <w:rFonts w:ascii="Arial" w:eastAsia="Times New Roman" w:hAnsi="Arial" w:cs="Times New Roman"/>
                <w:sz w:val="24"/>
                <w:szCs w:val="20"/>
                <w:lang w:eastAsia="de-DE"/>
              </w:rPr>
              <w:t>3,   2,   1</w:t>
            </w:r>
          </w:p>
        </w:tc>
      </w:tr>
      <w:tr w:rsidR="0051168A" w:rsidRPr="002475FB" w:rsidTr="0051168A">
        <w:tc>
          <w:tcPr>
            <w:tcW w:w="1417" w:type="dxa"/>
            <w:vMerge/>
          </w:tcPr>
          <w:p w:rsidR="0051168A" w:rsidRPr="002475FB" w:rsidRDefault="0051168A" w:rsidP="0051168A">
            <w:pPr>
              <w:spacing w:after="0" w:line="240" w:lineRule="auto"/>
              <w:rPr>
                <w:rFonts w:ascii="Arial" w:eastAsia="Times New Roman" w:hAnsi="Arial" w:cs="Times New Roman"/>
                <w:sz w:val="24"/>
                <w:szCs w:val="20"/>
                <w:lang w:eastAsia="de-DE"/>
              </w:rPr>
            </w:pPr>
          </w:p>
        </w:tc>
        <w:tc>
          <w:tcPr>
            <w:tcW w:w="1134" w:type="dxa"/>
            <w:tcBorders>
              <w:top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6</w:t>
            </w:r>
          </w:p>
        </w:tc>
        <w:tc>
          <w:tcPr>
            <w:tcW w:w="2268" w:type="dxa"/>
            <w:vMerge/>
          </w:tcPr>
          <w:p w:rsidR="0051168A" w:rsidRPr="002475FB" w:rsidRDefault="0051168A" w:rsidP="002475FB">
            <w:pPr>
              <w:spacing w:after="0" w:line="240" w:lineRule="auto"/>
              <w:jc w:val="center"/>
              <w:rPr>
                <w:rFonts w:ascii="Arial" w:eastAsia="Times New Roman" w:hAnsi="Arial" w:cs="Times New Roman"/>
                <w:sz w:val="24"/>
                <w:szCs w:val="20"/>
                <w:lang w:eastAsia="de-DE"/>
              </w:rPr>
            </w:pPr>
          </w:p>
        </w:tc>
        <w:tc>
          <w:tcPr>
            <w:tcW w:w="2694" w:type="dxa"/>
            <w:tcBorders>
              <w:top w:val="nil"/>
            </w:tcBorders>
          </w:tcPr>
          <w:p w:rsidR="0051168A" w:rsidRPr="002475FB" w:rsidRDefault="0051168A" w:rsidP="002475FB">
            <w:pPr>
              <w:spacing w:after="0" w:line="240" w:lineRule="auto"/>
              <w:jc w:val="center"/>
              <w:rPr>
                <w:rFonts w:ascii="Arial" w:eastAsia="Times New Roman" w:hAnsi="Arial" w:cs="Times New Roman"/>
                <w:sz w:val="24"/>
                <w:szCs w:val="20"/>
                <w:lang w:eastAsia="de-DE"/>
              </w:rPr>
            </w:pPr>
            <w:r>
              <w:rPr>
                <w:rFonts w:ascii="Arial" w:eastAsia="Times New Roman" w:hAnsi="Arial" w:cs="Times New Roman"/>
                <w:sz w:val="24"/>
                <w:szCs w:val="20"/>
                <w:lang w:eastAsia="de-DE"/>
              </w:rPr>
              <w:t>0</w:t>
            </w:r>
          </w:p>
        </w:tc>
      </w:tr>
    </w:tbl>
    <w:p w:rsidR="002475FB" w:rsidRPr="002475FB" w:rsidRDefault="002475FB" w:rsidP="0051168A">
      <w:pPr>
        <w:spacing w:after="0"/>
        <w:rPr>
          <w:rFonts w:ascii="Arial" w:eastAsia="Times New Roman" w:hAnsi="Arial" w:cs="Times New Roman"/>
          <w:sz w:val="24"/>
          <w:szCs w:val="20"/>
          <w:lang w:eastAsia="de-DE"/>
        </w:rPr>
      </w:pPr>
    </w:p>
    <w:p w:rsidR="008A64B8" w:rsidRDefault="008A64B8" w:rsidP="0051168A">
      <w:pPr>
        <w:spacing w:after="0"/>
        <w:rPr>
          <w:rFonts w:ascii="Arial" w:eastAsia="Times New Roman" w:hAnsi="Arial" w:cs="Times New Roman"/>
          <w:b/>
          <w:sz w:val="24"/>
          <w:szCs w:val="24"/>
          <w:u w:val="single"/>
          <w:lang w:eastAsia="de-DE"/>
        </w:rPr>
      </w:pPr>
    </w:p>
    <w:p w:rsidR="008A64B8" w:rsidRDefault="008A64B8" w:rsidP="0051168A">
      <w:pPr>
        <w:spacing w:after="0"/>
        <w:rPr>
          <w:rFonts w:ascii="Arial" w:eastAsia="Times New Roman" w:hAnsi="Arial" w:cs="Times New Roman"/>
          <w:b/>
          <w:sz w:val="24"/>
          <w:szCs w:val="24"/>
          <w:u w:val="single"/>
          <w:lang w:eastAsia="de-DE"/>
        </w:rPr>
      </w:pPr>
    </w:p>
    <w:p w:rsidR="003E2DD5" w:rsidRDefault="003E2DD5" w:rsidP="0051168A">
      <w:pPr>
        <w:spacing w:after="0"/>
        <w:rPr>
          <w:rFonts w:ascii="Arial" w:eastAsia="Times New Roman" w:hAnsi="Arial" w:cs="Times New Roman"/>
          <w:b/>
          <w:sz w:val="24"/>
          <w:szCs w:val="24"/>
          <w:u w:val="single"/>
          <w:lang w:eastAsia="de-DE"/>
        </w:rPr>
      </w:pPr>
      <w:r>
        <w:rPr>
          <w:rFonts w:ascii="Arial" w:eastAsia="Times New Roman" w:hAnsi="Arial" w:cs="Times New Roman"/>
          <w:b/>
          <w:sz w:val="24"/>
          <w:szCs w:val="24"/>
          <w:u w:val="single"/>
          <w:lang w:eastAsia="de-DE"/>
        </w:rPr>
        <w:lastRenderedPageBreak/>
        <w:t>Stufenfahrt</w:t>
      </w:r>
    </w:p>
    <w:p w:rsidR="003E2DD5" w:rsidRDefault="003E2DD5" w:rsidP="0051168A">
      <w:pPr>
        <w:spacing w:after="0"/>
        <w:rPr>
          <w:rFonts w:ascii="Arial" w:eastAsia="Times New Roman" w:hAnsi="Arial" w:cs="Times New Roman"/>
          <w:sz w:val="24"/>
          <w:szCs w:val="24"/>
          <w:u w:val="single"/>
          <w:lang w:eastAsia="de-DE"/>
        </w:rPr>
      </w:pPr>
    </w:p>
    <w:p w:rsidR="003E2DD5" w:rsidRPr="003E2DD5" w:rsidRDefault="003E2DD5" w:rsidP="0051168A">
      <w:pPr>
        <w:spacing w:after="0"/>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In der Woche vor den Herbstferien findet eine mehrtägige Fahrt zum Kennenlernen statt. </w:t>
      </w:r>
    </w:p>
    <w:p w:rsidR="003E2DD5" w:rsidRDefault="003E2DD5" w:rsidP="0051168A">
      <w:pPr>
        <w:spacing w:after="0"/>
        <w:rPr>
          <w:rFonts w:ascii="Arial" w:eastAsia="Times New Roman" w:hAnsi="Arial" w:cs="Times New Roman"/>
          <w:b/>
          <w:sz w:val="24"/>
          <w:szCs w:val="24"/>
          <w:u w:val="single"/>
          <w:lang w:eastAsia="de-DE"/>
        </w:rPr>
      </w:pPr>
    </w:p>
    <w:p w:rsidR="002475FB" w:rsidRPr="0051168A" w:rsidRDefault="002475FB" w:rsidP="0051168A">
      <w:pPr>
        <w:spacing w:after="0"/>
        <w:rPr>
          <w:rFonts w:ascii="Arial" w:eastAsia="Times New Roman" w:hAnsi="Arial" w:cs="Times New Roman"/>
          <w:b/>
          <w:sz w:val="16"/>
          <w:szCs w:val="16"/>
          <w:u w:val="single"/>
          <w:lang w:eastAsia="de-DE"/>
        </w:rPr>
      </w:pPr>
      <w:r w:rsidRPr="0051168A">
        <w:rPr>
          <w:rFonts w:ascii="Arial" w:eastAsia="Times New Roman" w:hAnsi="Arial" w:cs="Times New Roman"/>
          <w:b/>
          <w:sz w:val="24"/>
          <w:szCs w:val="24"/>
          <w:u w:val="single"/>
          <w:lang w:eastAsia="de-DE"/>
        </w:rPr>
        <w:t>Ausblick auf die Abiturprüfung</w:t>
      </w:r>
    </w:p>
    <w:p w:rsidR="0051168A" w:rsidRDefault="0051168A" w:rsidP="0051168A">
      <w:pPr>
        <w:spacing w:after="0"/>
        <w:jc w:val="both"/>
        <w:rPr>
          <w:rFonts w:ascii="Arial" w:eastAsia="Times New Roman" w:hAnsi="Arial" w:cs="Times New Roman"/>
          <w:sz w:val="24"/>
          <w:szCs w:val="20"/>
          <w:lang w:eastAsia="de-DE"/>
        </w:rPr>
      </w:pPr>
    </w:p>
    <w:p w:rsidR="0051168A" w:rsidRDefault="002475FB" w:rsidP="0051168A">
      <w:pPr>
        <w:spacing w:after="0"/>
        <w:jc w:val="both"/>
        <w:rPr>
          <w:rFonts w:ascii="Arial" w:eastAsia="Times New Roman" w:hAnsi="Arial" w:cs="Times New Roman"/>
          <w:sz w:val="24"/>
          <w:szCs w:val="20"/>
          <w:lang w:eastAsia="de-DE"/>
        </w:rPr>
      </w:pPr>
      <w:r w:rsidRPr="002475FB">
        <w:rPr>
          <w:rFonts w:ascii="Arial" w:eastAsia="Times New Roman" w:hAnsi="Arial" w:cs="Times New Roman"/>
          <w:sz w:val="24"/>
          <w:szCs w:val="20"/>
          <w:lang w:eastAsia="de-DE"/>
        </w:rPr>
        <w:t xml:space="preserve">Jeder Schüler bzw. jede Schülerin </w:t>
      </w:r>
      <w:proofErr w:type="gramStart"/>
      <w:r w:rsidRPr="002475FB">
        <w:rPr>
          <w:rFonts w:ascii="Arial" w:eastAsia="Times New Roman" w:hAnsi="Arial" w:cs="Times New Roman"/>
          <w:sz w:val="24"/>
          <w:szCs w:val="20"/>
          <w:lang w:eastAsia="de-DE"/>
        </w:rPr>
        <w:t>wird</w:t>
      </w:r>
      <w:proofErr w:type="gramEnd"/>
      <w:r w:rsidRPr="002475FB">
        <w:rPr>
          <w:rFonts w:ascii="Arial" w:eastAsia="Times New Roman" w:hAnsi="Arial" w:cs="Times New Roman"/>
          <w:sz w:val="24"/>
          <w:szCs w:val="20"/>
          <w:lang w:eastAsia="de-DE"/>
        </w:rPr>
        <w:t xml:space="preserve"> in der </w:t>
      </w:r>
      <w:r w:rsidRPr="002475FB">
        <w:rPr>
          <w:rFonts w:ascii="Arial" w:eastAsia="Times New Roman" w:hAnsi="Arial" w:cs="Times New Roman"/>
          <w:b/>
          <w:bCs/>
          <w:sz w:val="24"/>
          <w:szCs w:val="20"/>
          <w:lang w:eastAsia="de-DE"/>
        </w:rPr>
        <w:t>Abiturprüfung in fünf Fächern</w:t>
      </w:r>
      <w:r w:rsidRPr="002475FB">
        <w:rPr>
          <w:rFonts w:ascii="Arial" w:eastAsia="Times New Roman" w:hAnsi="Arial" w:cs="Times New Roman"/>
          <w:sz w:val="24"/>
          <w:szCs w:val="20"/>
          <w:lang w:eastAsia="de-DE"/>
        </w:rPr>
        <w:t xml:space="preserve"> geprüft.</w:t>
      </w:r>
    </w:p>
    <w:p w:rsidR="00450A7C" w:rsidRDefault="002475FB" w:rsidP="0051168A">
      <w:pPr>
        <w:spacing w:after="0"/>
        <w:jc w:val="both"/>
      </w:pPr>
      <w:r w:rsidRPr="002475FB">
        <w:rPr>
          <w:rFonts w:ascii="Arial" w:eastAsia="Times New Roman" w:hAnsi="Arial" w:cs="Times New Roman"/>
          <w:sz w:val="24"/>
          <w:szCs w:val="20"/>
          <w:lang w:eastAsia="de-DE"/>
        </w:rPr>
        <w:t>In drei Fächern finden zentrale schriftliche Abschlussprüfungen statt (in beiden Leistungsfächer</w:t>
      </w:r>
      <w:r w:rsidR="00E27295">
        <w:rPr>
          <w:rFonts w:ascii="Arial" w:eastAsia="Times New Roman" w:hAnsi="Arial" w:cs="Times New Roman"/>
          <w:sz w:val="24"/>
          <w:szCs w:val="20"/>
          <w:lang w:eastAsia="de-DE"/>
        </w:rPr>
        <w:t>n</w:t>
      </w:r>
      <w:r w:rsidRPr="002475FB">
        <w:rPr>
          <w:rFonts w:ascii="Arial" w:eastAsia="Times New Roman" w:hAnsi="Arial" w:cs="Times New Roman"/>
          <w:sz w:val="24"/>
          <w:szCs w:val="20"/>
          <w:lang w:eastAsia="de-DE"/>
        </w:rPr>
        <w:t xml:space="preserve"> und in ein vom Schüler gewählten dritten Fach). Zwei weitere Prüfungen sind mündlicher Art, im 4. Prüfungsfach als klassische mündliche Prüfung, im </w:t>
      </w:r>
      <w:r w:rsidRPr="002475FB">
        <w:rPr>
          <w:rFonts w:ascii="Arial" w:eastAsia="Times New Roman" w:hAnsi="Arial" w:cs="Times New Roman"/>
          <w:bCs/>
          <w:sz w:val="24"/>
          <w:szCs w:val="20"/>
          <w:lang w:eastAsia="de-DE"/>
        </w:rPr>
        <w:t>5. Prüfungsfach</w:t>
      </w:r>
      <w:r w:rsidRPr="002475FB">
        <w:rPr>
          <w:rFonts w:ascii="Arial" w:eastAsia="Times New Roman" w:hAnsi="Arial" w:cs="Times New Roman"/>
          <w:sz w:val="24"/>
          <w:szCs w:val="20"/>
          <w:lang w:eastAsia="de-DE"/>
        </w:rPr>
        <w:t xml:space="preserve"> kann diese Prüfung alternativ als </w:t>
      </w:r>
      <w:r w:rsidRPr="002475FB">
        <w:rPr>
          <w:rFonts w:ascii="Arial" w:eastAsia="Times New Roman" w:hAnsi="Arial" w:cs="Times New Roman"/>
          <w:bCs/>
          <w:sz w:val="24"/>
          <w:szCs w:val="20"/>
          <w:lang w:eastAsia="de-DE"/>
        </w:rPr>
        <w:t>Präsentation</w:t>
      </w:r>
      <w:r w:rsidRPr="002475FB">
        <w:rPr>
          <w:rFonts w:ascii="Arial" w:eastAsia="Times New Roman" w:hAnsi="Arial" w:cs="Times New Roman"/>
          <w:sz w:val="24"/>
          <w:szCs w:val="20"/>
          <w:lang w:eastAsia="de-DE"/>
        </w:rPr>
        <w:t xml:space="preserve"> abgelegt werden (oder auch, wenn zu Beginn von Q3 beantragt und genehmigt, durch die Erbringung einer </w:t>
      </w:r>
      <w:proofErr w:type="spellStart"/>
      <w:r w:rsidRPr="002475FB">
        <w:rPr>
          <w:rFonts w:ascii="Arial" w:eastAsia="Times New Roman" w:hAnsi="Arial" w:cs="Times New Roman"/>
          <w:bCs/>
          <w:sz w:val="24"/>
          <w:szCs w:val="20"/>
          <w:lang w:eastAsia="de-DE"/>
        </w:rPr>
        <w:t>Besonderen</w:t>
      </w:r>
      <w:proofErr w:type="spellEnd"/>
      <w:r w:rsidRPr="002475FB">
        <w:rPr>
          <w:rFonts w:ascii="Arial" w:eastAsia="Times New Roman" w:hAnsi="Arial" w:cs="Times New Roman"/>
          <w:sz w:val="24"/>
          <w:szCs w:val="20"/>
          <w:lang w:eastAsia="de-DE"/>
        </w:rPr>
        <w:t xml:space="preserve"> Lernleistung).</w:t>
      </w:r>
    </w:p>
    <w:p w:rsidR="00E27295" w:rsidRDefault="00E27295" w:rsidP="00096EFD">
      <w:pPr>
        <w:spacing w:after="0"/>
        <w:rPr>
          <w:rFonts w:ascii="Arial" w:eastAsia="Times New Roman" w:hAnsi="Arial" w:cs="Times New Roman"/>
          <w:b/>
          <w:sz w:val="24"/>
          <w:szCs w:val="24"/>
          <w:u w:val="single"/>
          <w:lang w:eastAsia="de-DE"/>
        </w:rPr>
      </w:pPr>
    </w:p>
    <w:p w:rsidR="002475FB" w:rsidRPr="00974F6E" w:rsidRDefault="00F83112" w:rsidP="00096EFD">
      <w:pPr>
        <w:spacing w:after="0"/>
        <w:rPr>
          <w:rFonts w:ascii="Arial" w:eastAsia="Times New Roman" w:hAnsi="Arial" w:cs="Times New Roman"/>
          <w:sz w:val="24"/>
          <w:szCs w:val="24"/>
          <w:u w:val="single"/>
          <w:lang w:eastAsia="de-DE"/>
        </w:rPr>
      </w:pPr>
      <w:r>
        <w:rPr>
          <w:rFonts w:ascii="Arial" w:eastAsia="Times New Roman" w:hAnsi="Arial" w:cs="Times New Roman"/>
          <w:b/>
          <w:sz w:val="24"/>
          <w:szCs w:val="24"/>
          <w:u w:val="single"/>
          <w:lang w:eastAsia="de-DE"/>
        </w:rPr>
        <w:t>Zusatzfächer</w:t>
      </w:r>
      <w:r w:rsidR="002475FB" w:rsidRPr="00974F6E">
        <w:rPr>
          <w:rFonts w:ascii="Arial" w:eastAsia="Times New Roman" w:hAnsi="Arial" w:cs="Times New Roman"/>
          <w:b/>
          <w:sz w:val="24"/>
          <w:szCs w:val="24"/>
          <w:u w:val="single"/>
          <w:lang w:eastAsia="de-DE"/>
        </w:rPr>
        <w:t>:</w:t>
      </w:r>
    </w:p>
    <w:p w:rsidR="00974F6E" w:rsidRPr="00036155" w:rsidRDefault="00974F6E" w:rsidP="00096EFD">
      <w:pPr>
        <w:spacing w:after="0" w:line="240" w:lineRule="auto"/>
        <w:jc w:val="both"/>
        <w:rPr>
          <w:rFonts w:ascii="Arial" w:eastAsia="Times New Roman" w:hAnsi="Arial" w:cs="Times New Roman"/>
          <w:lang w:eastAsia="de-DE"/>
        </w:rPr>
      </w:pPr>
    </w:p>
    <w:p w:rsidR="002475FB" w:rsidRPr="00063BC7" w:rsidRDefault="002475FB" w:rsidP="00096EFD">
      <w:pPr>
        <w:spacing w:after="0"/>
        <w:jc w:val="both"/>
        <w:rPr>
          <w:rFonts w:ascii="Arial" w:eastAsia="Times New Roman" w:hAnsi="Arial" w:cs="Times New Roman"/>
          <w:b/>
          <w:sz w:val="24"/>
          <w:szCs w:val="24"/>
          <w:lang w:eastAsia="de-DE"/>
        </w:rPr>
      </w:pPr>
      <w:r w:rsidRPr="00063BC7">
        <w:rPr>
          <w:rFonts w:ascii="Arial" w:eastAsia="Times New Roman" w:hAnsi="Arial" w:cs="Times New Roman"/>
          <w:b/>
          <w:sz w:val="24"/>
          <w:szCs w:val="24"/>
          <w:lang w:eastAsia="de-DE"/>
        </w:rPr>
        <w:t>Alle Schüler/innen</w:t>
      </w:r>
      <w:r w:rsidR="00222D6F" w:rsidRPr="00063BC7">
        <w:rPr>
          <w:rFonts w:ascii="Arial" w:eastAsia="Times New Roman" w:hAnsi="Arial" w:cs="Times New Roman"/>
          <w:b/>
          <w:sz w:val="24"/>
          <w:szCs w:val="24"/>
          <w:lang w:eastAsia="de-DE"/>
        </w:rPr>
        <w:t xml:space="preserve"> </w:t>
      </w:r>
      <w:r w:rsidRPr="00063BC7">
        <w:rPr>
          <w:rFonts w:ascii="Arial" w:eastAsia="Times New Roman" w:hAnsi="Arial" w:cs="Times New Roman"/>
          <w:b/>
          <w:sz w:val="24"/>
          <w:szCs w:val="24"/>
          <w:lang w:eastAsia="de-DE"/>
        </w:rPr>
        <w:t>müssen in der Einführungsphase ein zusätzliches Fach wählen.</w:t>
      </w:r>
    </w:p>
    <w:p w:rsidR="002475FB" w:rsidRPr="002475FB" w:rsidRDefault="002475FB" w:rsidP="00096EFD">
      <w:pPr>
        <w:spacing w:after="0"/>
        <w:jc w:val="both"/>
        <w:rPr>
          <w:rFonts w:ascii="Arial" w:eastAsia="Times New Roman" w:hAnsi="Arial" w:cs="Times New Roman"/>
          <w:sz w:val="24"/>
          <w:szCs w:val="20"/>
          <w:lang w:eastAsia="de-DE"/>
        </w:rPr>
      </w:pPr>
      <w:r w:rsidRPr="002475FB">
        <w:rPr>
          <w:rFonts w:ascii="Arial" w:eastAsia="Times New Roman" w:hAnsi="Arial" w:cs="Times New Roman"/>
          <w:sz w:val="24"/>
          <w:szCs w:val="20"/>
          <w:lang w:eastAsia="de-DE"/>
        </w:rPr>
        <w:t xml:space="preserve">Die Verpflichtung kann auch durch den Besuch einer 3. Fremdsprache </w:t>
      </w:r>
      <w:r w:rsidR="00222D6F">
        <w:rPr>
          <w:rFonts w:ascii="Arial" w:eastAsia="Times New Roman" w:hAnsi="Arial" w:cs="Times New Roman"/>
          <w:sz w:val="24"/>
          <w:szCs w:val="20"/>
          <w:lang w:eastAsia="de-DE"/>
        </w:rPr>
        <w:t xml:space="preserve">oder einer 3. Naturwissenschaft </w:t>
      </w:r>
      <w:r w:rsidRPr="002475FB">
        <w:rPr>
          <w:rFonts w:ascii="Arial" w:eastAsia="Times New Roman" w:hAnsi="Arial" w:cs="Times New Roman"/>
          <w:sz w:val="24"/>
          <w:szCs w:val="20"/>
          <w:lang w:eastAsia="de-DE"/>
        </w:rPr>
        <w:t xml:space="preserve">erfüllt werden (i.d.R., Weiterführung einer bereits in der </w:t>
      </w:r>
      <w:proofErr w:type="spellStart"/>
      <w:r w:rsidRPr="002475FB">
        <w:rPr>
          <w:rFonts w:ascii="Arial" w:eastAsia="Times New Roman" w:hAnsi="Arial" w:cs="Times New Roman"/>
          <w:sz w:val="24"/>
          <w:szCs w:val="20"/>
          <w:lang w:eastAsia="de-DE"/>
        </w:rPr>
        <w:t>Sek.I</w:t>
      </w:r>
      <w:proofErr w:type="spellEnd"/>
      <w:r w:rsidRPr="002475FB">
        <w:rPr>
          <w:rFonts w:ascii="Arial" w:eastAsia="Times New Roman" w:hAnsi="Arial" w:cs="Times New Roman"/>
          <w:sz w:val="24"/>
          <w:szCs w:val="20"/>
          <w:lang w:eastAsia="de-DE"/>
        </w:rPr>
        <w:t xml:space="preserve"> belegten 3. Fremdsprache).</w:t>
      </w:r>
    </w:p>
    <w:p w:rsidR="002475FB" w:rsidRPr="002475FB" w:rsidRDefault="002475FB" w:rsidP="00096EFD">
      <w:pPr>
        <w:spacing w:after="0"/>
        <w:jc w:val="both"/>
        <w:rPr>
          <w:rFonts w:ascii="Arial" w:eastAsia="Times New Roman" w:hAnsi="Arial" w:cs="Times New Roman"/>
          <w:sz w:val="24"/>
          <w:szCs w:val="20"/>
          <w:lang w:eastAsia="de-DE"/>
        </w:rPr>
      </w:pPr>
      <w:r w:rsidRPr="002475FB">
        <w:rPr>
          <w:rFonts w:ascii="Arial" w:eastAsia="Times New Roman" w:hAnsi="Arial" w:cs="Times New Roman"/>
          <w:sz w:val="24"/>
          <w:szCs w:val="20"/>
          <w:lang w:eastAsia="de-DE"/>
        </w:rPr>
        <w:t xml:space="preserve">Bei der Auswahl </w:t>
      </w:r>
      <w:r w:rsidR="008C02A9">
        <w:rPr>
          <w:rFonts w:ascii="Arial" w:eastAsia="Times New Roman" w:hAnsi="Arial" w:cs="Times New Roman"/>
          <w:sz w:val="24"/>
          <w:szCs w:val="20"/>
          <w:lang w:eastAsia="de-DE"/>
        </w:rPr>
        <w:t xml:space="preserve">ist zu </w:t>
      </w:r>
      <w:r w:rsidRPr="002475FB">
        <w:rPr>
          <w:rFonts w:ascii="Arial" w:eastAsia="Times New Roman" w:hAnsi="Arial" w:cs="Times New Roman"/>
          <w:sz w:val="24"/>
          <w:szCs w:val="20"/>
          <w:lang w:eastAsia="de-DE"/>
        </w:rPr>
        <w:t xml:space="preserve">beachten, dass ein </w:t>
      </w:r>
      <w:r w:rsidRPr="002475FB">
        <w:rPr>
          <w:rFonts w:ascii="Arial" w:eastAsia="Times New Roman" w:hAnsi="Arial" w:cs="Times New Roman"/>
          <w:b/>
          <w:sz w:val="24"/>
          <w:szCs w:val="20"/>
          <w:lang w:eastAsia="de-DE"/>
        </w:rPr>
        <w:t>Abiturprüfungsfach</w:t>
      </w:r>
      <w:r w:rsidRPr="002475FB">
        <w:rPr>
          <w:rFonts w:ascii="Arial" w:eastAsia="Times New Roman" w:hAnsi="Arial" w:cs="Times New Roman"/>
          <w:sz w:val="24"/>
          <w:szCs w:val="20"/>
          <w:lang w:eastAsia="de-DE"/>
        </w:rPr>
        <w:t xml:space="preserve"> (einschließlich der Leistungsfächer) von E1 bis Q4 </w:t>
      </w:r>
      <w:r w:rsidRPr="002475FB">
        <w:rPr>
          <w:rFonts w:ascii="Arial" w:eastAsia="Times New Roman" w:hAnsi="Arial" w:cs="Times New Roman"/>
          <w:b/>
          <w:sz w:val="24"/>
          <w:szCs w:val="20"/>
          <w:lang w:eastAsia="de-DE"/>
        </w:rPr>
        <w:t>durchgängig</w:t>
      </w:r>
      <w:r w:rsidRPr="002475FB">
        <w:rPr>
          <w:rFonts w:ascii="Arial" w:eastAsia="Times New Roman" w:hAnsi="Arial" w:cs="Times New Roman"/>
          <w:sz w:val="24"/>
          <w:szCs w:val="20"/>
          <w:lang w:eastAsia="de-DE"/>
        </w:rPr>
        <w:t xml:space="preserve"> belegt worden sei</w:t>
      </w:r>
      <w:r w:rsidR="00BD6CFF">
        <w:rPr>
          <w:rFonts w:ascii="Arial" w:eastAsia="Times New Roman" w:hAnsi="Arial" w:cs="Times New Roman"/>
          <w:sz w:val="24"/>
          <w:szCs w:val="20"/>
          <w:lang w:eastAsia="de-DE"/>
        </w:rPr>
        <w:t xml:space="preserve">n muss (Ausnahme </w:t>
      </w:r>
      <w:proofErr w:type="spellStart"/>
      <w:r w:rsidR="00BD6CFF">
        <w:rPr>
          <w:rFonts w:ascii="Arial" w:eastAsia="Times New Roman" w:hAnsi="Arial" w:cs="Times New Roman"/>
          <w:sz w:val="24"/>
          <w:szCs w:val="20"/>
          <w:lang w:eastAsia="de-DE"/>
        </w:rPr>
        <w:t>PoWi</w:t>
      </w:r>
      <w:proofErr w:type="spellEnd"/>
      <w:r w:rsidR="00BD6CFF">
        <w:rPr>
          <w:rFonts w:ascii="Arial" w:eastAsia="Times New Roman" w:hAnsi="Arial" w:cs="Times New Roman"/>
          <w:sz w:val="24"/>
          <w:szCs w:val="20"/>
          <w:lang w:eastAsia="de-DE"/>
        </w:rPr>
        <w:t>, siehe oben</w:t>
      </w:r>
      <w:r w:rsidRPr="002475FB">
        <w:rPr>
          <w:rFonts w:ascii="Arial" w:eastAsia="Times New Roman" w:hAnsi="Arial" w:cs="Times New Roman"/>
          <w:sz w:val="24"/>
          <w:szCs w:val="20"/>
          <w:lang w:eastAsia="de-DE"/>
        </w:rPr>
        <w:t>).</w:t>
      </w:r>
    </w:p>
    <w:p w:rsidR="002475FB" w:rsidRPr="002475FB" w:rsidRDefault="002475FB" w:rsidP="00096EFD">
      <w:pPr>
        <w:spacing w:after="0"/>
        <w:jc w:val="both"/>
        <w:rPr>
          <w:rFonts w:ascii="Arial" w:eastAsia="Times New Roman" w:hAnsi="Arial" w:cs="Times New Roman"/>
          <w:sz w:val="24"/>
          <w:szCs w:val="20"/>
          <w:lang w:eastAsia="de-DE"/>
        </w:rPr>
      </w:pPr>
      <w:r w:rsidRPr="002475FB">
        <w:rPr>
          <w:rFonts w:ascii="Arial" w:eastAsia="Times New Roman" w:hAnsi="Arial" w:cs="Times New Roman"/>
          <w:sz w:val="24"/>
          <w:szCs w:val="20"/>
          <w:lang w:eastAsia="de-DE"/>
        </w:rPr>
        <w:t xml:space="preserve">Zusatzfächer sind </w:t>
      </w:r>
      <w:r w:rsidRPr="002475FB">
        <w:rPr>
          <w:rFonts w:ascii="Arial" w:eastAsia="Times New Roman" w:hAnsi="Arial" w:cs="Times New Roman"/>
          <w:b/>
          <w:sz w:val="24"/>
          <w:szCs w:val="20"/>
          <w:lang w:eastAsia="de-DE"/>
        </w:rPr>
        <w:t>verbindlich</w:t>
      </w:r>
      <w:r w:rsidRPr="002475FB">
        <w:rPr>
          <w:rFonts w:ascii="Arial" w:eastAsia="Times New Roman" w:hAnsi="Arial" w:cs="Times New Roman"/>
          <w:sz w:val="24"/>
          <w:szCs w:val="20"/>
          <w:lang w:eastAsia="de-DE"/>
        </w:rPr>
        <w:t xml:space="preserve"> und können im Laufe des Schuljahrs nicht abgewählt werden. Dies gilt auch für den Fall, dass </w:t>
      </w:r>
      <w:r w:rsidRPr="002475FB">
        <w:rPr>
          <w:rFonts w:ascii="Arial" w:eastAsia="Times New Roman" w:hAnsi="Arial" w:cs="Times New Roman"/>
          <w:i/>
          <w:sz w:val="24"/>
          <w:szCs w:val="20"/>
          <w:lang w:eastAsia="de-DE"/>
        </w:rPr>
        <w:t>zwei</w:t>
      </w:r>
      <w:r w:rsidRPr="002475FB">
        <w:rPr>
          <w:rFonts w:ascii="Arial" w:eastAsia="Times New Roman" w:hAnsi="Arial" w:cs="Times New Roman"/>
          <w:sz w:val="24"/>
          <w:szCs w:val="20"/>
          <w:lang w:eastAsia="de-DE"/>
        </w:rPr>
        <w:t xml:space="preserve"> Zusatzfächer gewählt werden.</w:t>
      </w:r>
    </w:p>
    <w:p w:rsidR="00096EFD" w:rsidRPr="00036155" w:rsidRDefault="00096EFD" w:rsidP="00096EFD">
      <w:pPr>
        <w:spacing w:after="0" w:line="240" w:lineRule="auto"/>
        <w:rPr>
          <w:rFonts w:ascii="Arial" w:eastAsia="Times New Roman" w:hAnsi="Arial" w:cs="Times New Roman"/>
          <w:lang w:eastAsia="de-DE"/>
        </w:rPr>
      </w:pPr>
    </w:p>
    <w:p w:rsidR="00036155" w:rsidRDefault="00036155" w:rsidP="00036155">
      <w:pPr>
        <w:spacing w:after="0"/>
        <w:jc w:val="both"/>
        <w:rPr>
          <w:rFonts w:ascii="Arial" w:hAnsi="Arial" w:cs="Arial"/>
        </w:rPr>
      </w:pPr>
    </w:p>
    <w:p w:rsidR="002475FB" w:rsidRPr="002475FB" w:rsidRDefault="00B6165B" w:rsidP="00761EA8">
      <w:pPr>
        <w:spacing w:after="0"/>
        <w:jc w:val="both"/>
        <w:rPr>
          <w:rFonts w:ascii="Arial" w:eastAsia="Times New Roman" w:hAnsi="Arial" w:cs="Times New Roman"/>
          <w:b/>
          <w:bCs/>
          <w:sz w:val="24"/>
          <w:szCs w:val="20"/>
          <w:bdr w:val="single" w:sz="4" w:space="0" w:color="auto"/>
          <w:lang w:eastAsia="de-DE"/>
        </w:rPr>
      </w:pPr>
      <w:r>
        <w:rPr>
          <w:rFonts w:ascii="Arial" w:eastAsia="Times New Roman" w:hAnsi="Arial" w:cs="Times New Roman"/>
          <w:b/>
          <w:bCs/>
          <w:sz w:val="24"/>
          <w:szCs w:val="20"/>
          <w:bdr w:val="single" w:sz="4" w:space="0" w:color="auto"/>
          <w:lang w:eastAsia="de-DE"/>
        </w:rPr>
        <w:t>Geographie</w:t>
      </w:r>
    </w:p>
    <w:p w:rsidR="002475FB" w:rsidRPr="002475FB" w:rsidRDefault="002475FB" w:rsidP="00761EA8">
      <w:pPr>
        <w:spacing w:after="0"/>
        <w:jc w:val="both"/>
        <w:rPr>
          <w:rFonts w:ascii="Arial" w:eastAsia="Times New Roman" w:hAnsi="Arial" w:cs="Times New Roman"/>
          <w:b/>
          <w:bCs/>
          <w:sz w:val="24"/>
          <w:szCs w:val="20"/>
          <w:lang w:eastAsia="de-DE"/>
        </w:rPr>
      </w:pPr>
    </w:p>
    <w:p w:rsidR="003250F9" w:rsidRPr="003250F9" w:rsidRDefault="003250F9" w:rsidP="003250F9">
      <w:pPr>
        <w:spacing w:after="0"/>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 xml:space="preserve">In der Einführungsphase wird an die Betrachtung der Erde als Mensch-Umwelt-System herangeführt (Basiskonzept „System“). Dies befähigt dazu, die Komplexität von Wirkungszusammenhängen zu analysieren (Methoden-und Analysekompetenz), um Probleme, ihre Zusammenhänge und mögliche Lösungen sowie positive Entwicklungen beurteilen zu können (Beurteilungs- und Bewertungskompetenz). </w:t>
      </w:r>
    </w:p>
    <w:p w:rsidR="003250F9" w:rsidRPr="003250F9" w:rsidRDefault="003250F9" w:rsidP="003250F9">
      <w:p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 xml:space="preserve">Diese Kompetenzen werden an folgenden Themen erarbeitet und geübt: </w:t>
      </w:r>
    </w:p>
    <w:p w:rsidR="003250F9" w:rsidRPr="003250F9" w:rsidRDefault="003250F9" w:rsidP="003250F9">
      <w:pPr>
        <w:spacing w:after="0"/>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 xml:space="preserve">Tourismus in Mitteleuropa – Chancen und Gefährdungen  </w:t>
      </w:r>
    </w:p>
    <w:p w:rsidR="003250F9" w:rsidRPr="003250F9" w:rsidRDefault="003250F9" w:rsidP="003250F9">
      <w:pPr>
        <w:pStyle w:val="Listenabsatz"/>
        <w:numPr>
          <w:ilvl w:val="0"/>
          <w:numId w:val="16"/>
        </w:num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Naturraum: Topographie, Klima in der gemäßigten Zone, Vegetation</w:t>
      </w:r>
    </w:p>
    <w:p w:rsidR="003250F9" w:rsidRDefault="003250F9" w:rsidP="003250F9">
      <w:pPr>
        <w:pStyle w:val="Listenabsatz"/>
        <w:numPr>
          <w:ilvl w:val="0"/>
          <w:numId w:val="16"/>
        </w:num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Nutzung des Raumes durch den Menschen</w:t>
      </w:r>
    </w:p>
    <w:p w:rsidR="003250F9" w:rsidRPr="003250F9" w:rsidRDefault="003250F9" w:rsidP="003250F9">
      <w:pPr>
        <w:pStyle w:val="Listenabsatz"/>
        <w:numPr>
          <w:ilvl w:val="0"/>
          <w:numId w:val="16"/>
        </w:numPr>
        <w:spacing w:after="0"/>
        <w:ind w:left="714" w:hanging="357"/>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nachhaltiger Entwicklung</w:t>
      </w:r>
    </w:p>
    <w:p w:rsidR="003250F9" w:rsidRPr="003250F9" w:rsidRDefault="003250F9" w:rsidP="003250F9">
      <w:pPr>
        <w:spacing w:after="0"/>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Mensch-Umwelt-Beziehungen in den Tropen</w:t>
      </w:r>
    </w:p>
    <w:p w:rsidR="003250F9" w:rsidRPr="003250F9" w:rsidRDefault="003250F9" w:rsidP="003250F9">
      <w:pPr>
        <w:pStyle w:val="Listenabsatz"/>
        <w:numPr>
          <w:ilvl w:val="0"/>
          <w:numId w:val="15"/>
        </w:num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 xml:space="preserve">Naturraum: Passatzirkulation, Zirkulation der Atmosphäre, effektive Klimaklassifikation, Geoökozonen der Erde, Grundlagen der Bodengeographie in den Tropen im Vergleich mit Mitteleuropa </w:t>
      </w:r>
    </w:p>
    <w:p w:rsidR="003250F9" w:rsidRPr="003250F9" w:rsidRDefault="003250F9" w:rsidP="003250F9">
      <w:pPr>
        <w:pStyle w:val="Listenabsatz"/>
        <w:numPr>
          <w:ilvl w:val="0"/>
          <w:numId w:val="15"/>
        </w:num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lastRenderedPageBreak/>
        <w:t xml:space="preserve">Nutzung des Raumes durch den Menschen: </w:t>
      </w:r>
    </w:p>
    <w:p w:rsidR="003250F9" w:rsidRPr="003250F9" w:rsidRDefault="003250F9" w:rsidP="003250F9">
      <w:pPr>
        <w:pStyle w:val="Listenabsatz"/>
        <w:numPr>
          <w:ilvl w:val="0"/>
          <w:numId w:val="15"/>
        </w:numPr>
        <w:spacing w:after="0"/>
        <w:ind w:left="714" w:hanging="357"/>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 xml:space="preserve">Gefährdungs- und Nutzungspotenzial des Raumes </w:t>
      </w:r>
    </w:p>
    <w:p w:rsidR="003250F9" w:rsidRPr="003250F9" w:rsidRDefault="003250F9" w:rsidP="003250F9">
      <w:pPr>
        <w:spacing w:after="0"/>
        <w:contextualSpacing/>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Das Klima und seine Entwicklung</w:t>
      </w:r>
    </w:p>
    <w:p w:rsidR="003250F9" w:rsidRPr="003250F9" w:rsidRDefault="003250F9" w:rsidP="003250F9">
      <w:pPr>
        <w:pStyle w:val="Listenabsatz"/>
        <w:numPr>
          <w:ilvl w:val="0"/>
          <w:numId w:val="15"/>
        </w:num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klimageographische Grundlagen: Aufbau der Atmosphäre, Strahlungshaushalt, natürlicher Treibhauseffekt, natürlicher Klimawandel</w:t>
      </w:r>
    </w:p>
    <w:p w:rsidR="003250F9" w:rsidRPr="003250F9" w:rsidRDefault="003250F9" w:rsidP="003250F9">
      <w:pPr>
        <w:pStyle w:val="Listenabsatz"/>
        <w:numPr>
          <w:ilvl w:val="0"/>
          <w:numId w:val="15"/>
        </w:num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 xml:space="preserve">Modelle des aktuellen Klimawandels  </w:t>
      </w:r>
    </w:p>
    <w:p w:rsidR="003250F9" w:rsidRPr="003250F9" w:rsidRDefault="003250F9" w:rsidP="003250F9">
      <w:pPr>
        <w:pStyle w:val="Listenabsatz"/>
        <w:numPr>
          <w:ilvl w:val="0"/>
          <w:numId w:val="15"/>
        </w:num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 xml:space="preserve">Kritik der Modelle des aktuellen Klimawandels </w:t>
      </w:r>
    </w:p>
    <w:p w:rsidR="003250F9" w:rsidRPr="003250F9" w:rsidRDefault="003250F9" w:rsidP="003250F9">
      <w:pPr>
        <w:pStyle w:val="Listenabsatz"/>
        <w:numPr>
          <w:ilvl w:val="0"/>
          <w:numId w:val="15"/>
        </w:numPr>
        <w:spacing w:after="0"/>
        <w:ind w:left="714" w:hanging="357"/>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Auswirkungen des Klimawandels</w:t>
      </w:r>
    </w:p>
    <w:p w:rsidR="003250F9" w:rsidRPr="003250F9" w:rsidRDefault="003250F9" w:rsidP="003250F9">
      <w:pPr>
        <w:spacing w:after="0"/>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Erdbeben, Vulkanismus, Tsunami – Leben in Risikogebieten?</w:t>
      </w:r>
    </w:p>
    <w:p w:rsidR="003250F9" w:rsidRPr="003250F9" w:rsidRDefault="003250F9" w:rsidP="003250F9">
      <w:pPr>
        <w:pStyle w:val="Listenabsatz"/>
        <w:numPr>
          <w:ilvl w:val="0"/>
          <w:numId w:val="15"/>
        </w:num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 xml:space="preserve">naturgeographische Grundlagen: Risikogebiete für Erdbeben, Vulkane und Tsunamis, Theorie der Plattentektonik </w:t>
      </w:r>
    </w:p>
    <w:p w:rsidR="003250F9" w:rsidRPr="003250F9" w:rsidRDefault="003250F9" w:rsidP="003250F9">
      <w:pPr>
        <w:pStyle w:val="Listenabsatz"/>
        <w:numPr>
          <w:ilvl w:val="0"/>
          <w:numId w:val="15"/>
        </w:num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Gefahren und Nutzungspotenzial</w:t>
      </w:r>
    </w:p>
    <w:p w:rsidR="003250F9" w:rsidRDefault="003250F9" w:rsidP="003250F9">
      <w:pPr>
        <w:pStyle w:val="Listenabsatz"/>
        <w:numPr>
          <w:ilvl w:val="0"/>
          <w:numId w:val="15"/>
        </w:num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 xml:space="preserve">Auswirkungen in Abhängigkeit vom sozioökonomischen Entwicklungsstand </w:t>
      </w:r>
    </w:p>
    <w:p w:rsidR="003250F9" w:rsidRPr="003250F9" w:rsidRDefault="003250F9" w:rsidP="003250F9">
      <w:pPr>
        <w:pStyle w:val="Listenabsatz"/>
        <w:numPr>
          <w:ilvl w:val="0"/>
          <w:numId w:val="15"/>
        </w:numPr>
        <w:jc w:val="both"/>
        <w:rPr>
          <w:rFonts w:ascii="Arial" w:eastAsia="Times New Roman" w:hAnsi="Arial" w:cs="Times New Roman"/>
          <w:sz w:val="24"/>
          <w:szCs w:val="20"/>
          <w:lang w:eastAsia="de-DE"/>
        </w:rPr>
      </w:pPr>
      <w:r w:rsidRPr="003250F9">
        <w:rPr>
          <w:rFonts w:ascii="Arial" w:eastAsia="Times New Roman" w:hAnsi="Arial" w:cs="Times New Roman"/>
          <w:sz w:val="24"/>
          <w:szCs w:val="20"/>
          <w:lang w:eastAsia="de-DE"/>
        </w:rPr>
        <w:t xml:space="preserve">Umgang mit dem Gefährdungspotenzial </w:t>
      </w:r>
    </w:p>
    <w:p w:rsidR="005073BF" w:rsidRDefault="00B6165B" w:rsidP="00E27295">
      <w:pPr>
        <w:jc w:val="both"/>
        <w:rPr>
          <w:rFonts w:ascii="Arial" w:hAnsi="Arial" w:cs="Arial"/>
          <w:sz w:val="24"/>
          <w:szCs w:val="24"/>
        </w:rPr>
      </w:pPr>
      <w:r>
        <w:rPr>
          <w:rFonts w:ascii="Arial" w:eastAsia="Times New Roman" w:hAnsi="Arial" w:cs="Times New Roman"/>
          <w:b/>
          <w:bCs/>
          <w:sz w:val="24"/>
          <w:szCs w:val="20"/>
          <w:lang w:eastAsia="de-DE"/>
        </w:rPr>
        <w:t>Geographie</w:t>
      </w:r>
      <w:r w:rsidR="003250F9" w:rsidRPr="003250F9">
        <w:rPr>
          <w:rFonts w:ascii="Arial" w:eastAsia="Times New Roman" w:hAnsi="Arial" w:cs="Times New Roman"/>
          <w:sz w:val="24"/>
          <w:szCs w:val="20"/>
          <w:lang w:eastAsia="de-DE"/>
        </w:rPr>
        <w:t xml:space="preserve"> kann in der </w:t>
      </w:r>
      <w:r w:rsidR="003250F9" w:rsidRPr="003250F9">
        <w:rPr>
          <w:rFonts w:ascii="Arial" w:eastAsia="Times New Roman" w:hAnsi="Arial" w:cs="Times New Roman"/>
          <w:b/>
          <w:bCs/>
          <w:sz w:val="24"/>
          <w:szCs w:val="20"/>
          <w:lang w:eastAsia="de-DE"/>
        </w:rPr>
        <w:t>Qualifikationsphase</w:t>
      </w:r>
      <w:r w:rsidR="003250F9" w:rsidRPr="003250F9">
        <w:rPr>
          <w:rFonts w:ascii="Arial" w:eastAsia="Times New Roman" w:hAnsi="Arial" w:cs="Times New Roman"/>
          <w:sz w:val="24"/>
          <w:szCs w:val="20"/>
          <w:lang w:eastAsia="de-DE"/>
        </w:rPr>
        <w:t xml:space="preserve"> bei ausreichender Schülerwahl als </w:t>
      </w:r>
      <w:r w:rsidR="003250F9" w:rsidRPr="003250F9">
        <w:rPr>
          <w:rFonts w:ascii="Arial" w:eastAsia="Times New Roman" w:hAnsi="Arial" w:cs="Times New Roman"/>
          <w:b/>
          <w:bCs/>
          <w:sz w:val="24"/>
          <w:szCs w:val="20"/>
          <w:lang w:eastAsia="de-DE"/>
        </w:rPr>
        <w:t>Leistungsfach</w:t>
      </w:r>
      <w:r w:rsidR="003250F9" w:rsidRPr="003250F9">
        <w:rPr>
          <w:rFonts w:ascii="Arial" w:eastAsia="Times New Roman" w:hAnsi="Arial" w:cs="Times New Roman"/>
          <w:sz w:val="24"/>
          <w:szCs w:val="20"/>
          <w:lang w:eastAsia="de-DE"/>
        </w:rPr>
        <w:t xml:space="preserve"> belegt werden, wenn es in der Einführungsphase besucht wurde.</w:t>
      </w:r>
      <w:r w:rsidR="00B123DF" w:rsidRPr="00D57CD9">
        <w:rPr>
          <w:rFonts w:ascii="Arial" w:hAnsi="Arial" w:cs="Arial"/>
          <w:sz w:val="24"/>
          <w:szCs w:val="24"/>
        </w:rPr>
        <w:t xml:space="preserve"> </w:t>
      </w:r>
    </w:p>
    <w:p w:rsidR="00E27295" w:rsidRPr="00F01DA6" w:rsidRDefault="00E27295" w:rsidP="00116B10">
      <w:pPr>
        <w:jc w:val="both"/>
      </w:pPr>
    </w:p>
    <w:p w:rsidR="007E1ABE" w:rsidRDefault="008C48A9" w:rsidP="005073BF">
      <w:pPr>
        <w:spacing w:after="0"/>
        <w:jc w:val="both"/>
        <w:rPr>
          <w:rFonts w:ascii="Arial" w:eastAsia="Times New Roman" w:hAnsi="Arial" w:cs="Times New Roman"/>
          <w:b/>
          <w:sz w:val="24"/>
          <w:szCs w:val="20"/>
          <w:bdr w:val="single" w:sz="4" w:space="0" w:color="auto"/>
          <w:lang w:eastAsia="de-DE"/>
        </w:rPr>
      </w:pPr>
      <w:r w:rsidRPr="005073BF">
        <w:rPr>
          <w:rFonts w:ascii="Arial" w:eastAsia="Times New Roman" w:hAnsi="Arial" w:cs="Times New Roman"/>
          <w:b/>
          <w:sz w:val="24"/>
          <w:szCs w:val="20"/>
          <w:bdr w:val="single" w:sz="4" w:space="0" w:color="auto"/>
          <w:lang w:eastAsia="de-DE"/>
        </w:rPr>
        <w:t>Informatik</w:t>
      </w:r>
    </w:p>
    <w:p w:rsidR="004C3CC1" w:rsidRDefault="008C48A9" w:rsidP="00E27295">
      <w:pPr>
        <w:spacing w:before="240" w:after="0"/>
        <w:jc w:val="both"/>
        <w:rPr>
          <w:rFonts w:ascii="Arial" w:eastAsia="Times New Roman" w:hAnsi="Arial" w:cs="Arial"/>
          <w:b/>
          <w:sz w:val="24"/>
          <w:szCs w:val="24"/>
          <w:lang w:eastAsia="de-DE"/>
        </w:rPr>
      </w:pPr>
      <w:r w:rsidRPr="006D3BC2">
        <w:rPr>
          <w:rFonts w:ascii="Arial" w:eastAsia="Times New Roman" w:hAnsi="Arial" w:cs="Arial"/>
          <w:b/>
          <w:sz w:val="24"/>
          <w:szCs w:val="24"/>
          <w:lang w:eastAsia="de-DE"/>
        </w:rPr>
        <w:t>Verbindliche Unterrichtsinhalte in</w:t>
      </w:r>
      <w:r w:rsidR="00DA6CB7">
        <w:rPr>
          <w:rFonts w:ascii="Arial" w:eastAsia="Times New Roman" w:hAnsi="Arial" w:cs="Arial"/>
          <w:b/>
          <w:sz w:val="24"/>
          <w:szCs w:val="24"/>
          <w:lang w:eastAsia="de-DE"/>
        </w:rPr>
        <w:t xml:space="preserve"> der E-Phase</w:t>
      </w:r>
      <w:r w:rsidRPr="006D3BC2">
        <w:rPr>
          <w:rFonts w:ascii="Arial" w:eastAsia="Times New Roman" w:hAnsi="Arial" w:cs="Arial"/>
          <w:b/>
          <w:sz w:val="24"/>
          <w:szCs w:val="24"/>
          <w:lang w:eastAsia="de-DE"/>
        </w:rPr>
        <w:t xml:space="preserve"> </w:t>
      </w:r>
    </w:p>
    <w:p w:rsidR="00222D6F" w:rsidRDefault="00222D6F" w:rsidP="004C3CC1">
      <w:pPr>
        <w:spacing w:after="0" w:line="240" w:lineRule="auto"/>
        <w:rPr>
          <w:rFonts w:ascii="Arial" w:hAnsi="Arial" w:cs="Arial"/>
          <w:b/>
          <w:sz w:val="24"/>
          <w:szCs w:val="24"/>
        </w:rPr>
      </w:pPr>
    </w:p>
    <w:p w:rsidR="004C3CC1" w:rsidRPr="004C3CC1" w:rsidRDefault="004C3CC1" w:rsidP="004C3CC1">
      <w:pPr>
        <w:spacing w:after="0" w:line="240" w:lineRule="auto"/>
        <w:rPr>
          <w:rFonts w:ascii="Arial" w:hAnsi="Arial" w:cs="Arial"/>
          <w:b/>
          <w:sz w:val="24"/>
          <w:szCs w:val="24"/>
        </w:rPr>
      </w:pPr>
      <w:r w:rsidRPr="004C3CC1">
        <w:rPr>
          <w:rFonts w:ascii="Arial" w:hAnsi="Arial" w:cs="Arial"/>
          <w:b/>
          <w:sz w:val="24"/>
          <w:szCs w:val="24"/>
        </w:rPr>
        <w:t xml:space="preserve">1. Internetprotokolle </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xml:space="preserve">– Rechnernetze: Rechnernetze als Vorstufe des Themas Internet, Aufbau und Bestandteile, Funktion von Komponenten </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xml:space="preserve">– Grundlagen des Internets: IP-Adresse, Domain Name System (DNS), TCP/IP-Referenzmodell, </w:t>
      </w:r>
      <w:proofErr w:type="spellStart"/>
      <w:r w:rsidRPr="004C3CC1">
        <w:rPr>
          <w:rFonts w:ascii="Arial" w:hAnsi="Arial" w:cs="Arial"/>
          <w:sz w:val="24"/>
          <w:szCs w:val="24"/>
        </w:rPr>
        <w:t>Protokollstack</w:t>
      </w:r>
      <w:proofErr w:type="spellEnd"/>
      <w:r w:rsidRPr="004C3CC1">
        <w:rPr>
          <w:rFonts w:ascii="Arial" w:hAnsi="Arial" w:cs="Arial"/>
          <w:sz w:val="24"/>
          <w:szCs w:val="24"/>
        </w:rPr>
        <w:t xml:space="preserve"> TCP/IP </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Client-Server-Architektur: Client, Server, Dienst, Protokoll, Sicherheitsaspekte</w:t>
      </w:r>
    </w:p>
    <w:p w:rsidR="004C3CC1" w:rsidRPr="004C3CC1" w:rsidRDefault="004C3CC1" w:rsidP="004C3CC1">
      <w:pPr>
        <w:spacing w:after="0" w:line="240" w:lineRule="auto"/>
        <w:rPr>
          <w:rFonts w:ascii="Arial" w:hAnsi="Arial" w:cs="Arial"/>
          <w:sz w:val="24"/>
          <w:szCs w:val="24"/>
        </w:rPr>
      </w:pPr>
    </w:p>
    <w:p w:rsidR="004C3CC1" w:rsidRPr="004C3CC1" w:rsidRDefault="004C3CC1" w:rsidP="004C3CC1">
      <w:pPr>
        <w:spacing w:after="0" w:line="240" w:lineRule="auto"/>
        <w:rPr>
          <w:rFonts w:ascii="Arial" w:hAnsi="Arial" w:cs="Arial"/>
          <w:sz w:val="24"/>
          <w:szCs w:val="24"/>
        </w:rPr>
      </w:pPr>
    </w:p>
    <w:p w:rsidR="004C3CC1" w:rsidRPr="004C3CC1" w:rsidRDefault="004C3CC1" w:rsidP="004C3CC1">
      <w:pPr>
        <w:spacing w:after="0" w:line="240" w:lineRule="auto"/>
        <w:rPr>
          <w:rFonts w:ascii="Arial" w:hAnsi="Arial" w:cs="Arial"/>
          <w:b/>
          <w:sz w:val="24"/>
          <w:szCs w:val="24"/>
        </w:rPr>
      </w:pPr>
      <w:r w:rsidRPr="004C3CC1">
        <w:rPr>
          <w:rFonts w:ascii="Arial" w:hAnsi="Arial" w:cs="Arial"/>
          <w:b/>
          <w:sz w:val="24"/>
          <w:szCs w:val="24"/>
        </w:rPr>
        <w:t xml:space="preserve">2. HTML-Projekt </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xml:space="preserve">– Hypertext Markup Language (HTML): HTML-Grundgerüst, grundlegende HTML-Elemente, öffnende und schließende Tags, Attribute und Attributwerte, Hyperlinks, Formulare und Versand der Eingabedaten </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xml:space="preserve">– Struktur von HTML-Dokumenten: Dokumentbaum, Schachtelung, Block- und Inline-Elemente </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xml:space="preserve">– Cascading Style Sheets (CSS): </w:t>
      </w:r>
      <w:proofErr w:type="spellStart"/>
      <w:r w:rsidRPr="004C3CC1">
        <w:rPr>
          <w:rFonts w:ascii="Arial" w:hAnsi="Arial" w:cs="Arial"/>
          <w:sz w:val="24"/>
          <w:szCs w:val="24"/>
        </w:rPr>
        <w:t>Selektoren</w:t>
      </w:r>
      <w:proofErr w:type="spellEnd"/>
      <w:r w:rsidRPr="004C3CC1">
        <w:rPr>
          <w:rFonts w:ascii="Arial" w:hAnsi="Arial" w:cs="Arial"/>
          <w:sz w:val="24"/>
          <w:szCs w:val="24"/>
        </w:rPr>
        <w:t xml:space="preserve">, grundlegende CSS-Attribute, Boxmodell </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Projektarbeit: Arbeitsteilung, Absprachen und Termine, Einhalten von Vereinbarungen, Zusammenführen der Arbeitsergebnisse zu einem Produkt, Veröffentlichung im Internet, Beachtung des Datenschutz- und Urheberrechtsgesetzes</w:t>
      </w:r>
    </w:p>
    <w:p w:rsidR="004C3CC1" w:rsidRPr="004C3CC1" w:rsidRDefault="004C3CC1" w:rsidP="004C3CC1">
      <w:pPr>
        <w:spacing w:after="0" w:line="240" w:lineRule="auto"/>
        <w:rPr>
          <w:rFonts w:ascii="Arial" w:hAnsi="Arial" w:cs="Arial"/>
          <w:sz w:val="24"/>
          <w:szCs w:val="24"/>
        </w:rPr>
      </w:pPr>
    </w:p>
    <w:p w:rsidR="004C3CC1" w:rsidRPr="004C3CC1" w:rsidRDefault="004C3CC1" w:rsidP="004C3CC1">
      <w:pPr>
        <w:spacing w:after="0" w:line="240" w:lineRule="auto"/>
        <w:rPr>
          <w:rFonts w:ascii="Arial" w:hAnsi="Arial" w:cs="Arial"/>
          <w:b/>
          <w:sz w:val="24"/>
          <w:szCs w:val="24"/>
        </w:rPr>
      </w:pPr>
      <w:r w:rsidRPr="004C3CC1">
        <w:rPr>
          <w:rFonts w:ascii="Arial" w:hAnsi="Arial" w:cs="Arial"/>
          <w:b/>
          <w:sz w:val="24"/>
          <w:szCs w:val="24"/>
        </w:rPr>
        <w:t xml:space="preserve">3. Grundlagen der </w:t>
      </w:r>
      <w:r w:rsidR="00036611" w:rsidRPr="004C3CC1">
        <w:rPr>
          <w:rFonts w:ascii="Arial" w:hAnsi="Arial" w:cs="Arial"/>
          <w:b/>
          <w:sz w:val="24"/>
          <w:szCs w:val="24"/>
        </w:rPr>
        <w:t>Programmierung (</w:t>
      </w:r>
      <w:r w:rsidRPr="004C3CC1">
        <w:rPr>
          <w:rFonts w:ascii="Arial" w:hAnsi="Arial" w:cs="Arial"/>
          <w:b/>
          <w:sz w:val="24"/>
          <w:szCs w:val="24"/>
        </w:rPr>
        <w:t>Programmiersprache Java)</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xml:space="preserve">– grafische Benutzeroberflächen und ereignisgesteuerte Programmierung: Fenster, Label, Textfeld und Button </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xml:space="preserve">– einfache Datentypen: Integer, Double, </w:t>
      </w:r>
      <w:proofErr w:type="spellStart"/>
      <w:r w:rsidRPr="004C3CC1">
        <w:rPr>
          <w:rFonts w:ascii="Arial" w:hAnsi="Arial" w:cs="Arial"/>
          <w:sz w:val="24"/>
          <w:szCs w:val="24"/>
        </w:rPr>
        <w:t>Char</w:t>
      </w:r>
      <w:proofErr w:type="spellEnd"/>
      <w:r w:rsidRPr="004C3CC1">
        <w:rPr>
          <w:rFonts w:ascii="Arial" w:hAnsi="Arial" w:cs="Arial"/>
          <w:sz w:val="24"/>
          <w:szCs w:val="24"/>
        </w:rPr>
        <w:t>, Boolean</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xml:space="preserve">– Variablen, Operationen, logische Ausdrücke, Typkonvertierungen </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lastRenderedPageBreak/>
        <w:t xml:space="preserve">– Modellierung und Implementierung einfacher Algorithmen bezogen auf die genannten Kontexte: Anweisung, Kontrollstrukturen, Struktogramme </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xml:space="preserve">– strukturierte Datentypen mit Operationen und Relationen: Zeichenkette (String), Feld (Array) </w:t>
      </w:r>
    </w:p>
    <w:p w:rsidR="004C3CC1" w:rsidRPr="004C3CC1" w:rsidRDefault="004C3CC1" w:rsidP="004C3CC1">
      <w:pPr>
        <w:spacing w:after="0" w:line="240" w:lineRule="auto"/>
        <w:rPr>
          <w:rFonts w:ascii="Arial" w:hAnsi="Arial" w:cs="Arial"/>
          <w:sz w:val="24"/>
          <w:szCs w:val="24"/>
        </w:rPr>
      </w:pPr>
      <w:r w:rsidRPr="004C3CC1">
        <w:rPr>
          <w:rFonts w:ascii="Arial" w:hAnsi="Arial" w:cs="Arial"/>
          <w:sz w:val="24"/>
          <w:szCs w:val="24"/>
        </w:rPr>
        <w:t>– Modularisierung: Funktionen, Prozeduren, Parameter</w:t>
      </w:r>
    </w:p>
    <w:p w:rsidR="006D3BC2" w:rsidRDefault="008C48A9" w:rsidP="007E1ABE">
      <w:pPr>
        <w:spacing w:before="240" w:after="0"/>
        <w:jc w:val="both"/>
        <w:rPr>
          <w:rFonts w:ascii="Arial" w:eastAsia="Times New Roman" w:hAnsi="Arial" w:cs="Times New Roman"/>
          <w:sz w:val="24"/>
          <w:szCs w:val="24"/>
          <w:lang w:eastAsia="de-DE"/>
        </w:rPr>
      </w:pPr>
      <w:r w:rsidRPr="008C48A9">
        <w:rPr>
          <w:rFonts w:ascii="Arial" w:eastAsia="Times New Roman" w:hAnsi="Arial" w:cs="Times New Roman"/>
          <w:sz w:val="24"/>
          <w:szCs w:val="24"/>
          <w:lang w:eastAsia="de-DE"/>
        </w:rPr>
        <w:t>In Informatik wird vorrangig die Technik des systematischen Problemlösens vermittelt. Dabei werden u.a. Themen aus den Bereichen der Mathematik ausgewählt.</w:t>
      </w:r>
    </w:p>
    <w:p w:rsidR="007E1ABE" w:rsidRPr="007E1ABE" w:rsidRDefault="007E1ABE" w:rsidP="007E1ABE">
      <w:pPr>
        <w:spacing w:after="0"/>
        <w:jc w:val="both"/>
        <w:rPr>
          <w:rFonts w:ascii="Arial" w:hAnsi="Arial" w:cs="Arial"/>
          <w:sz w:val="24"/>
          <w:szCs w:val="24"/>
        </w:rPr>
      </w:pPr>
      <w:r w:rsidRPr="007E1ABE">
        <w:rPr>
          <w:rFonts w:ascii="Arial" w:hAnsi="Arial" w:cs="Arial"/>
          <w:sz w:val="24"/>
          <w:szCs w:val="24"/>
        </w:rPr>
        <w:t xml:space="preserve">Informatik kann in der </w:t>
      </w:r>
      <w:r w:rsidRPr="007E1ABE">
        <w:rPr>
          <w:rFonts w:ascii="Arial" w:hAnsi="Arial" w:cs="Arial"/>
          <w:color w:val="000000"/>
          <w:sz w:val="24"/>
          <w:szCs w:val="24"/>
        </w:rPr>
        <w:t>Qualifikationsphase</w:t>
      </w:r>
      <w:r w:rsidRPr="007E1ABE">
        <w:rPr>
          <w:rFonts w:ascii="Arial" w:hAnsi="Arial" w:cs="Arial"/>
          <w:sz w:val="24"/>
          <w:szCs w:val="24"/>
        </w:rPr>
        <w:t xml:space="preserve"> als Leistungskurs und Grundkurs gewählt werden. Informatik kann ab der Qualifikationsphase eine zweite weitere Naturwissenschaft ersetzen. </w:t>
      </w:r>
    </w:p>
    <w:p w:rsidR="007E1ABE" w:rsidRPr="007E1ABE" w:rsidRDefault="007E1ABE" w:rsidP="007E1ABE">
      <w:pPr>
        <w:spacing w:after="0"/>
        <w:jc w:val="both"/>
        <w:rPr>
          <w:rFonts w:ascii="Arial" w:hAnsi="Arial" w:cs="Arial"/>
          <w:sz w:val="24"/>
          <w:szCs w:val="24"/>
        </w:rPr>
      </w:pPr>
      <w:r w:rsidRPr="007E1ABE">
        <w:rPr>
          <w:rFonts w:ascii="Arial" w:hAnsi="Arial" w:cs="Arial"/>
          <w:sz w:val="24"/>
          <w:szCs w:val="24"/>
        </w:rPr>
        <w:t>Ein Einstieg in den Informatik-Unterricht ab Q1, ohne den Unterricht in E besucht zu haben, ist möglich, allerdings nur dann, wenn ausreichende Kenntnisse im Objektorientierten Programmieren in Java vorhanden sind. Daher sollte vorher Kontakt zu einer Lehrkraft des Faches aufgenommen werden. Eine Abiturprüfung im Fach Informatik kann bei Quereinstieg in die Q-Phase nicht abgelegt werden.</w:t>
      </w:r>
    </w:p>
    <w:p w:rsidR="0013277B" w:rsidRDefault="007E1ABE" w:rsidP="0013277B">
      <w:pPr>
        <w:jc w:val="both"/>
        <w:rPr>
          <w:rFonts w:ascii="Arial" w:hAnsi="Arial" w:cs="Arial"/>
          <w:sz w:val="24"/>
          <w:szCs w:val="24"/>
        </w:rPr>
      </w:pPr>
      <w:r w:rsidRPr="007E1ABE">
        <w:rPr>
          <w:rFonts w:ascii="Arial" w:hAnsi="Arial" w:cs="Arial"/>
          <w:sz w:val="24"/>
          <w:szCs w:val="24"/>
        </w:rPr>
        <w:t>Schülerinnen und Schüler, die Informatik als 3., 4. oder 5. Prüfungsfach wählen wollen, müssen Informatik in der Einführungsstufe belegt haben. Das Kursangebot richtet sich nach dem KCGO (Kerncurriculum gymnasiale Oberstu</w:t>
      </w:r>
      <w:r>
        <w:rPr>
          <w:rFonts w:ascii="Arial" w:hAnsi="Arial" w:cs="Arial"/>
          <w:sz w:val="24"/>
          <w:szCs w:val="24"/>
        </w:rPr>
        <w:t>fe).</w:t>
      </w:r>
    </w:p>
    <w:p w:rsidR="00C01A19" w:rsidRDefault="00C01A19" w:rsidP="0013277B">
      <w:pPr>
        <w:jc w:val="both"/>
      </w:pPr>
    </w:p>
    <w:p w:rsidR="00C01A19" w:rsidRPr="0013277B" w:rsidRDefault="00C01A19" w:rsidP="00C01A19">
      <w:pPr>
        <w:jc w:val="both"/>
      </w:pPr>
      <w:r>
        <w:rPr>
          <w:rFonts w:ascii="Arial" w:eastAsia="Times New Roman" w:hAnsi="Arial" w:cs="Times New Roman"/>
          <w:b/>
          <w:sz w:val="24"/>
          <w:szCs w:val="20"/>
          <w:bdr w:val="single" w:sz="4" w:space="0" w:color="auto"/>
          <w:lang w:eastAsia="de-DE"/>
        </w:rPr>
        <w:t>Sport</w:t>
      </w:r>
      <w:r w:rsidR="006B05A3">
        <w:rPr>
          <w:rFonts w:ascii="Arial" w:eastAsia="Times New Roman" w:hAnsi="Arial" w:cs="Times New Roman"/>
          <w:b/>
          <w:sz w:val="24"/>
          <w:szCs w:val="20"/>
          <w:bdr w:val="single" w:sz="4" w:space="0" w:color="auto"/>
          <w:lang w:eastAsia="de-DE"/>
        </w:rPr>
        <w:t>theorie</w:t>
      </w:r>
    </w:p>
    <w:p w:rsidR="00FE0431" w:rsidRDefault="00C01A19" w:rsidP="00C01A19">
      <w:pPr>
        <w:widowControl w:val="0"/>
        <w:spacing w:after="0"/>
        <w:jc w:val="both"/>
        <w:rPr>
          <w:rFonts w:ascii="Arial" w:eastAsia="Times New Roman" w:hAnsi="Arial" w:cs="Times New Roman"/>
          <w:snapToGrid w:val="0"/>
          <w:sz w:val="24"/>
          <w:szCs w:val="20"/>
          <w:lang w:eastAsia="de-DE"/>
        </w:rPr>
      </w:pPr>
      <w:r w:rsidRPr="008C48A9">
        <w:rPr>
          <w:rFonts w:ascii="Arial" w:eastAsia="Times New Roman" w:hAnsi="Arial" w:cs="Times New Roman"/>
          <w:snapToGrid w:val="0"/>
          <w:sz w:val="24"/>
          <w:szCs w:val="20"/>
          <w:lang w:eastAsia="de-DE"/>
        </w:rPr>
        <w:t xml:space="preserve">Sport kann in Q1-Q4 </w:t>
      </w:r>
      <w:r w:rsidRPr="008C48A9">
        <w:rPr>
          <w:rFonts w:ascii="Arial" w:eastAsia="Times New Roman" w:hAnsi="Arial" w:cs="Times New Roman"/>
          <w:b/>
          <w:snapToGrid w:val="0"/>
          <w:sz w:val="24"/>
          <w:szCs w:val="20"/>
          <w:lang w:eastAsia="de-DE"/>
        </w:rPr>
        <w:t xml:space="preserve">Leistungsfach, </w:t>
      </w:r>
      <w:r w:rsidRPr="008C48A9">
        <w:rPr>
          <w:rFonts w:ascii="Arial" w:eastAsia="Times New Roman" w:hAnsi="Arial" w:cs="Times New Roman"/>
          <w:snapToGrid w:val="0"/>
          <w:sz w:val="24"/>
          <w:szCs w:val="20"/>
          <w:lang w:eastAsia="de-DE"/>
        </w:rPr>
        <w:t xml:space="preserve">aber auch </w:t>
      </w:r>
      <w:r w:rsidRPr="008C48A9">
        <w:rPr>
          <w:rFonts w:ascii="Arial" w:eastAsia="Times New Roman" w:hAnsi="Arial" w:cs="Times New Roman"/>
          <w:b/>
          <w:snapToGrid w:val="0"/>
          <w:sz w:val="24"/>
          <w:szCs w:val="20"/>
          <w:lang w:eastAsia="de-DE"/>
        </w:rPr>
        <w:t xml:space="preserve">4. oder 5. Prüfungsfach </w:t>
      </w:r>
      <w:r w:rsidRPr="008C48A9">
        <w:rPr>
          <w:rFonts w:ascii="Arial" w:eastAsia="Times New Roman" w:hAnsi="Arial" w:cs="Times New Roman"/>
          <w:snapToGrid w:val="0"/>
          <w:sz w:val="24"/>
          <w:szCs w:val="20"/>
          <w:lang w:eastAsia="de-DE"/>
        </w:rPr>
        <w:t xml:space="preserve">sein. </w:t>
      </w:r>
      <w:r w:rsidRPr="008C48A9">
        <w:rPr>
          <w:rFonts w:ascii="Arial" w:eastAsia="Times New Roman" w:hAnsi="Arial" w:cs="Times New Roman"/>
          <w:snapToGrid w:val="0"/>
          <w:sz w:val="24"/>
          <w:szCs w:val="20"/>
          <w:lang w:eastAsia="de-DE"/>
        </w:rPr>
        <w:br/>
        <w:t xml:space="preserve">Um Sport als Leistungskurs oder als 4./5. Prüfungsfach wählen zu können, sollte in E1/E2 </w:t>
      </w:r>
      <w:r w:rsidR="00BD0460">
        <w:rPr>
          <w:rFonts w:ascii="Arial" w:eastAsia="Times New Roman" w:hAnsi="Arial" w:cs="Times New Roman"/>
          <w:snapToGrid w:val="0"/>
          <w:sz w:val="24"/>
          <w:szCs w:val="20"/>
          <w:lang w:eastAsia="de-DE"/>
        </w:rPr>
        <w:t>das Fach Sport als</w:t>
      </w:r>
      <w:r w:rsidR="000314AB">
        <w:rPr>
          <w:rFonts w:ascii="Arial" w:eastAsia="Times New Roman" w:hAnsi="Arial" w:cs="Times New Roman"/>
          <w:snapToGrid w:val="0"/>
          <w:sz w:val="24"/>
          <w:szCs w:val="20"/>
          <w:lang w:eastAsia="de-DE"/>
        </w:rPr>
        <w:t xml:space="preserve"> Neigungskurs</w:t>
      </w:r>
      <w:r w:rsidR="00BD0460">
        <w:rPr>
          <w:rFonts w:ascii="Arial" w:eastAsia="Times New Roman" w:hAnsi="Arial" w:cs="Times New Roman"/>
          <w:snapToGrid w:val="0"/>
          <w:sz w:val="24"/>
          <w:szCs w:val="20"/>
          <w:lang w:eastAsia="de-DE"/>
        </w:rPr>
        <w:t xml:space="preserve"> und auch Sporttheorie </w:t>
      </w:r>
      <w:r w:rsidRPr="008C48A9">
        <w:rPr>
          <w:rFonts w:ascii="Arial" w:eastAsia="Times New Roman" w:hAnsi="Arial" w:cs="Times New Roman"/>
          <w:snapToGrid w:val="0"/>
          <w:sz w:val="24"/>
          <w:szCs w:val="20"/>
          <w:lang w:eastAsia="de-DE"/>
        </w:rPr>
        <w:t>belegt</w:t>
      </w:r>
      <w:r w:rsidR="000314AB">
        <w:rPr>
          <w:rFonts w:ascii="Arial" w:eastAsia="Times New Roman" w:hAnsi="Arial" w:cs="Times New Roman"/>
          <w:snapToGrid w:val="0"/>
          <w:sz w:val="24"/>
          <w:szCs w:val="20"/>
          <w:lang w:eastAsia="de-DE"/>
        </w:rPr>
        <w:t xml:space="preserve"> </w:t>
      </w:r>
      <w:r w:rsidR="00AD66B8">
        <w:rPr>
          <w:rFonts w:ascii="Arial" w:eastAsia="Times New Roman" w:hAnsi="Arial" w:cs="Times New Roman"/>
          <w:snapToGrid w:val="0"/>
          <w:sz w:val="24"/>
          <w:szCs w:val="20"/>
          <w:lang w:eastAsia="de-DE"/>
        </w:rPr>
        <w:t>werden. Für den Leistungskurs muss E2 mit</w:t>
      </w:r>
      <w:r w:rsidRPr="008C48A9">
        <w:rPr>
          <w:rFonts w:ascii="Arial" w:eastAsia="Times New Roman" w:hAnsi="Arial" w:cs="Times New Roman"/>
          <w:snapToGrid w:val="0"/>
          <w:sz w:val="24"/>
          <w:szCs w:val="20"/>
          <w:lang w:eastAsia="de-DE"/>
        </w:rPr>
        <w:t xml:space="preserve"> mindestens mit 05 Punkten abgeschlossen werden.</w:t>
      </w:r>
      <w:r w:rsidR="00FE0431">
        <w:rPr>
          <w:rFonts w:ascii="Arial" w:eastAsia="Times New Roman" w:hAnsi="Arial" w:cs="Times New Roman"/>
          <w:snapToGrid w:val="0"/>
          <w:sz w:val="24"/>
          <w:szCs w:val="20"/>
          <w:lang w:eastAsia="de-DE"/>
        </w:rPr>
        <w:t xml:space="preserve"> </w:t>
      </w:r>
    </w:p>
    <w:p w:rsidR="00C01A19" w:rsidRPr="008C48A9" w:rsidRDefault="00FE0431" w:rsidP="00C01A19">
      <w:pPr>
        <w:widowControl w:val="0"/>
        <w:spacing w:after="0"/>
        <w:jc w:val="both"/>
        <w:rPr>
          <w:rFonts w:ascii="Arial" w:eastAsia="Times New Roman" w:hAnsi="Arial" w:cs="Times New Roman"/>
          <w:snapToGrid w:val="0"/>
          <w:sz w:val="24"/>
          <w:szCs w:val="20"/>
          <w:lang w:eastAsia="de-DE"/>
        </w:rPr>
      </w:pPr>
      <w:r>
        <w:rPr>
          <w:rFonts w:ascii="Arial" w:eastAsia="Times New Roman" w:hAnsi="Arial" w:cs="Times New Roman"/>
          <w:snapToGrid w:val="0"/>
          <w:sz w:val="24"/>
          <w:szCs w:val="20"/>
          <w:lang w:eastAsia="de-DE"/>
        </w:rPr>
        <w:t>Sporttheorie kann auch gewählt werden, wenn es kein Prüfungsfach werden soll.</w:t>
      </w:r>
    </w:p>
    <w:p w:rsidR="004C3CC1" w:rsidRDefault="004C3CC1" w:rsidP="00C01A19">
      <w:pPr>
        <w:spacing w:after="0"/>
        <w:rPr>
          <w:rFonts w:ascii="Arial" w:eastAsia="Times New Roman" w:hAnsi="Arial" w:cs="Arial"/>
          <w:sz w:val="24"/>
          <w:szCs w:val="24"/>
          <w:lang w:eastAsia="de-DE"/>
        </w:rPr>
      </w:pPr>
    </w:p>
    <w:p w:rsidR="00C01A19" w:rsidRPr="008C48A9" w:rsidRDefault="00C01A19" w:rsidP="00C01A19">
      <w:pPr>
        <w:spacing w:after="0"/>
        <w:rPr>
          <w:rFonts w:ascii="Arial" w:eastAsia="Times New Roman" w:hAnsi="Arial" w:cs="Arial"/>
          <w:sz w:val="24"/>
          <w:szCs w:val="24"/>
          <w:lang w:eastAsia="de-DE"/>
        </w:rPr>
      </w:pPr>
      <w:r w:rsidRPr="008C48A9">
        <w:rPr>
          <w:rFonts w:ascii="Arial" w:eastAsia="Times New Roman" w:hAnsi="Arial" w:cs="Arial"/>
          <w:sz w:val="24"/>
          <w:szCs w:val="24"/>
          <w:lang w:eastAsia="de-DE"/>
        </w:rPr>
        <w:t>Zentrale Themen der Einführungsphase sind folgende Aspekte:</w:t>
      </w:r>
    </w:p>
    <w:p w:rsidR="00C01A19" w:rsidRPr="00373C22" w:rsidRDefault="00C01A19" w:rsidP="00C01A19">
      <w:pPr>
        <w:spacing w:after="0"/>
        <w:rPr>
          <w:rFonts w:ascii="Arial" w:eastAsia="Times New Roman" w:hAnsi="Arial" w:cs="Arial"/>
          <w:sz w:val="24"/>
          <w:szCs w:val="16"/>
          <w:lang w:eastAsia="de-DE"/>
        </w:rPr>
      </w:pPr>
    </w:p>
    <w:p w:rsidR="00C01A19" w:rsidRPr="008C48A9" w:rsidRDefault="00C01A19" w:rsidP="00C01A19">
      <w:pPr>
        <w:spacing w:after="0"/>
        <w:ind w:right="-567"/>
        <w:rPr>
          <w:rFonts w:ascii="Arial" w:eastAsia="Times New Roman" w:hAnsi="Arial" w:cs="Times New Roman"/>
          <w:sz w:val="24"/>
          <w:szCs w:val="20"/>
          <w:lang w:eastAsia="de-DE"/>
        </w:rPr>
      </w:pPr>
      <w:r w:rsidRPr="008C48A9">
        <w:rPr>
          <w:rFonts w:ascii="Arial" w:eastAsia="Times New Roman" w:hAnsi="Arial" w:cs="Arial"/>
          <w:i/>
          <w:sz w:val="24"/>
          <w:szCs w:val="24"/>
          <w:lang w:eastAsia="de-DE"/>
        </w:rPr>
        <w:t xml:space="preserve">Erarbeitung der Faktoren, die für das Erbringen von sportlichen Leistungen </w:t>
      </w:r>
      <w:r w:rsidRPr="008C48A9">
        <w:rPr>
          <w:rFonts w:ascii="Arial" w:eastAsia="Times New Roman" w:hAnsi="Arial" w:cs="Arial"/>
          <w:i/>
          <w:sz w:val="24"/>
          <w:szCs w:val="24"/>
          <w:lang w:eastAsia="de-DE"/>
        </w:rPr>
        <w:br/>
        <w:t>Voraussetzung sind</w:t>
      </w:r>
      <w:r w:rsidRPr="008C48A9">
        <w:rPr>
          <w:rFonts w:ascii="Arial" w:eastAsia="Times New Roman" w:hAnsi="Arial" w:cs="Arial"/>
          <w:sz w:val="24"/>
          <w:szCs w:val="24"/>
          <w:lang w:eastAsia="de-DE"/>
        </w:rPr>
        <w:t xml:space="preserve"> (siehe Schaubild).</w:t>
      </w:r>
      <w:r w:rsidRPr="008C48A9">
        <w:rPr>
          <w:rFonts w:ascii="Arial" w:eastAsia="Times New Roman" w:hAnsi="Arial" w:cs="Arial"/>
          <w:sz w:val="24"/>
          <w:szCs w:val="24"/>
          <w:lang w:eastAsia="de-DE"/>
        </w:rPr>
        <w:br/>
      </w:r>
    </w:p>
    <w:p w:rsidR="00C01A19" w:rsidRPr="008C48A9" w:rsidRDefault="00C01A19" w:rsidP="00C01A19">
      <w:pPr>
        <w:numPr>
          <w:ilvl w:val="0"/>
          <w:numId w:val="8"/>
        </w:numPr>
        <w:spacing w:after="0"/>
        <w:contextualSpacing/>
        <w:jc w:val="both"/>
        <w:rPr>
          <w:rFonts w:ascii="Arial" w:eastAsia="Calibri" w:hAnsi="Arial" w:cs="Times New Roman"/>
        </w:rPr>
      </w:pPr>
      <w:r w:rsidRPr="008C48A9">
        <w:rPr>
          <w:rFonts w:ascii="Arial" w:eastAsia="Calibri" w:hAnsi="Arial" w:cs="Arial"/>
          <w:sz w:val="24"/>
          <w:szCs w:val="24"/>
        </w:rPr>
        <w:t>Diese Faktoren werden herausgestellt und anhand praktischer Beispiele aus dem (eigenen) Wettkampfsport erläutert und verdeutlicht. Im Vordergrund der Betrachtungen stehen dabei die physischen Leistungsfaktoren, ihre biologischen Grundlagen und die Vermittlung grundlegender Kenntnisse über den Einsatz von</w:t>
      </w:r>
      <w:r w:rsidRPr="008C48A9">
        <w:rPr>
          <w:rFonts w:ascii="Arial" w:eastAsia="Calibri" w:hAnsi="Arial" w:cs="Arial"/>
          <w:color w:val="FF0000"/>
          <w:sz w:val="24"/>
          <w:szCs w:val="24"/>
        </w:rPr>
        <w:t xml:space="preserve"> </w:t>
      </w:r>
      <w:r w:rsidRPr="008C48A9">
        <w:rPr>
          <w:rFonts w:ascii="Arial" w:eastAsia="Calibri" w:hAnsi="Arial" w:cs="Arial"/>
          <w:sz w:val="24"/>
          <w:szCs w:val="24"/>
        </w:rPr>
        <w:t>Trainingsmethoden und -prinzipien.</w:t>
      </w:r>
    </w:p>
    <w:p w:rsidR="008C48A9" w:rsidRPr="008C48A9" w:rsidRDefault="008C48A9" w:rsidP="00373C22">
      <w:pPr>
        <w:spacing w:after="0"/>
        <w:contextualSpacing/>
        <w:jc w:val="both"/>
        <w:rPr>
          <w:rFonts w:ascii="Arial" w:eastAsia="Calibri" w:hAnsi="Arial" w:cs="Times New Roman"/>
        </w:rPr>
      </w:pPr>
    </w:p>
    <w:p w:rsidR="008C48A9" w:rsidRDefault="008C48A9" w:rsidP="00EB29B0">
      <w:pPr>
        <w:spacing w:after="0"/>
        <w:rPr>
          <w:rFonts w:ascii="Arial" w:eastAsia="Times New Roman" w:hAnsi="Arial" w:cs="Times New Roman"/>
          <w:sz w:val="24"/>
          <w:szCs w:val="20"/>
          <w:lang w:eastAsia="de-DE"/>
        </w:rPr>
      </w:pPr>
      <w:r w:rsidRPr="008C48A9">
        <w:rPr>
          <w:rFonts w:ascii="Arial" w:eastAsia="Times New Roman" w:hAnsi="Arial" w:cs="Times New Roman"/>
          <w:noProof/>
          <w:sz w:val="24"/>
          <w:szCs w:val="20"/>
          <w:lang w:eastAsia="de-DE"/>
        </w:rPr>
        <w:lastRenderedPageBreak/>
        <w:drawing>
          <wp:inline distT="0" distB="0" distL="0" distR="0" wp14:anchorId="1DCCA7DE" wp14:editId="4F509FC0">
            <wp:extent cx="5757545" cy="2319655"/>
            <wp:effectExtent l="0" t="0" r="0" b="4445"/>
            <wp:docPr id="3" name="Grafik 3" descr="Übersicht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Übersicht Spo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7545" cy="2319655"/>
                    </a:xfrm>
                    <a:prstGeom prst="rect">
                      <a:avLst/>
                    </a:prstGeom>
                    <a:noFill/>
                    <a:ln>
                      <a:noFill/>
                    </a:ln>
                  </pic:spPr>
                </pic:pic>
              </a:graphicData>
            </a:graphic>
          </wp:inline>
        </w:drawing>
      </w:r>
    </w:p>
    <w:p w:rsidR="003E2DD5" w:rsidRDefault="003E2DD5" w:rsidP="003E2DD5">
      <w:pPr>
        <w:spacing w:after="0"/>
        <w:ind w:left="360"/>
        <w:contextualSpacing/>
        <w:jc w:val="both"/>
        <w:rPr>
          <w:rFonts w:ascii="Arial" w:eastAsia="Calibri" w:hAnsi="Arial" w:cs="Arial"/>
          <w:sz w:val="24"/>
          <w:szCs w:val="24"/>
        </w:rPr>
      </w:pPr>
    </w:p>
    <w:p w:rsidR="0003044D" w:rsidRPr="00063BC7" w:rsidRDefault="008C48A9" w:rsidP="00EB29B0">
      <w:pPr>
        <w:numPr>
          <w:ilvl w:val="0"/>
          <w:numId w:val="8"/>
        </w:numPr>
        <w:spacing w:after="0"/>
        <w:contextualSpacing/>
        <w:jc w:val="both"/>
        <w:rPr>
          <w:rFonts w:ascii="Arial" w:eastAsia="Calibri" w:hAnsi="Arial" w:cs="Arial"/>
          <w:sz w:val="24"/>
          <w:szCs w:val="24"/>
        </w:rPr>
      </w:pPr>
      <w:r w:rsidRPr="00063BC7">
        <w:rPr>
          <w:rFonts w:ascii="Arial" w:eastAsia="Calibri" w:hAnsi="Arial" w:cs="Arial"/>
          <w:sz w:val="24"/>
          <w:szCs w:val="24"/>
        </w:rPr>
        <w:t>Erarbeitung der Grundlagen des Bewegungslernens</w:t>
      </w:r>
    </w:p>
    <w:p w:rsidR="008C48A9" w:rsidRPr="008C48A9" w:rsidRDefault="008C48A9" w:rsidP="0003044D">
      <w:pPr>
        <w:spacing w:after="0"/>
        <w:ind w:left="360"/>
        <w:contextualSpacing/>
        <w:jc w:val="both"/>
        <w:rPr>
          <w:rFonts w:ascii="Arial" w:eastAsia="Calibri" w:hAnsi="Arial" w:cs="Arial"/>
          <w:sz w:val="24"/>
          <w:szCs w:val="24"/>
        </w:rPr>
      </w:pPr>
      <w:r w:rsidRPr="008C48A9">
        <w:rPr>
          <w:rFonts w:ascii="Arial" w:eastAsia="Calibri" w:hAnsi="Arial" w:cs="Arial"/>
          <w:sz w:val="24"/>
          <w:szCs w:val="24"/>
        </w:rPr>
        <w:t>Die Entwicklung einer sportlichen Leistung wird als Prozess dargestellt, der funktionelles Üben und trainieren sowie Verletzungsprophylaxe voraussetzt.</w:t>
      </w:r>
    </w:p>
    <w:p w:rsidR="00FF7EDB" w:rsidRDefault="008C48A9" w:rsidP="00222D6F">
      <w:pPr>
        <w:ind w:left="360"/>
        <w:jc w:val="both"/>
        <w:rPr>
          <w:rFonts w:ascii="Arial" w:eastAsia="Times New Roman" w:hAnsi="Arial" w:cs="Arial"/>
          <w:sz w:val="24"/>
          <w:szCs w:val="24"/>
          <w:lang w:eastAsia="de-DE"/>
        </w:rPr>
      </w:pPr>
      <w:r w:rsidRPr="008C48A9">
        <w:rPr>
          <w:rFonts w:ascii="Arial" w:eastAsia="Times New Roman" w:hAnsi="Arial" w:cs="Arial"/>
          <w:sz w:val="24"/>
          <w:szCs w:val="24"/>
          <w:lang w:eastAsia="de-DE"/>
        </w:rPr>
        <w:t>Grundlegende Methoden zum Bewegungslernen (z.B. Bewegungsprotokolle, Videoaufzeichnungen</w:t>
      </w:r>
      <w:r w:rsidR="0062021D">
        <w:rPr>
          <w:rFonts w:ascii="Arial" w:eastAsia="Times New Roman" w:hAnsi="Arial" w:cs="Arial"/>
          <w:sz w:val="24"/>
          <w:szCs w:val="24"/>
          <w:lang w:eastAsia="de-DE"/>
        </w:rPr>
        <w:t>)</w:t>
      </w:r>
      <w:r w:rsidRPr="008C48A9">
        <w:rPr>
          <w:rFonts w:ascii="Arial" w:eastAsia="Times New Roman" w:hAnsi="Arial" w:cs="Arial"/>
          <w:sz w:val="24"/>
          <w:szCs w:val="24"/>
          <w:lang w:eastAsia="de-DE"/>
        </w:rPr>
        <w:t xml:space="preserve"> werden vermittelt. Im Vordergrund steht dabei die Bewegungsbeschreibung unter Verwendung von Fachsprache.</w:t>
      </w:r>
    </w:p>
    <w:p w:rsidR="003E2DD5" w:rsidRDefault="003E2DD5" w:rsidP="00222D6F">
      <w:pPr>
        <w:ind w:left="360"/>
        <w:jc w:val="both"/>
        <w:rPr>
          <w:rFonts w:ascii="Arial" w:eastAsia="Times New Roman" w:hAnsi="Arial" w:cs="Arial"/>
          <w:sz w:val="24"/>
          <w:szCs w:val="24"/>
          <w:lang w:eastAsia="de-DE"/>
        </w:rPr>
      </w:pPr>
    </w:p>
    <w:p w:rsidR="005B0175" w:rsidRDefault="005B0175" w:rsidP="005B0175">
      <w:pPr>
        <w:spacing w:after="0"/>
        <w:jc w:val="both"/>
        <w:rPr>
          <w:rFonts w:ascii="Arial" w:eastAsia="Times New Roman" w:hAnsi="Arial" w:cs="Times New Roman"/>
          <w:b/>
          <w:bCs/>
          <w:sz w:val="24"/>
          <w:szCs w:val="20"/>
          <w:bdr w:val="single" w:sz="4" w:space="0" w:color="auto"/>
          <w:lang w:eastAsia="de-DE"/>
        </w:rPr>
      </w:pPr>
      <w:r>
        <w:rPr>
          <w:rFonts w:ascii="Arial" w:eastAsia="Times New Roman" w:hAnsi="Arial" w:cs="Times New Roman"/>
          <w:b/>
          <w:bCs/>
          <w:sz w:val="24"/>
          <w:szCs w:val="20"/>
          <w:bdr w:val="single" w:sz="4" w:space="0" w:color="auto"/>
          <w:lang w:eastAsia="de-DE"/>
        </w:rPr>
        <w:t>Philosophie</w:t>
      </w:r>
    </w:p>
    <w:p w:rsidR="005B0175" w:rsidRPr="002475FB" w:rsidRDefault="005B0175" w:rsidP="005B0175">
      <w:pPr>
        <w:spacing w:after="0"/>
        <w:jc w:val="both"/>
        <w:rPr>
          <w:rFonts w:ascii="Arial" w:eastAsia="Times New Roman" w:hAnsi="Arial" w:cs="Times New Roman"/>
          <w:b/>
          <w:bCs/>
          <w:sz w:val="24"/>
          <w:szCs w:val="20"/>
          <w:bdr w:val="single" w:sz="4" w:space="0" w:color="auto"/>
          <w:lang w:eastAsia="de-DE"/>
        </w:rPr>
      </w:pPr>
    </w:p>
    <w:p w:rsidR="005B0175" w:rsidRPr="005B0175" w:rsidRDefault="005B0175" w:rsidP="005B0175">
      <w:pPr>
        <w:jc w:val="both"/>
        <w:rPr>
          <w:rFonts w:ascii="Arial" w:eastAsia="Times New Roman" w:hAnsi="Arial" w:cs="Arial"/>
          <w:sz w:val="24"/>
          <w:szCs w:val="24"/>
          <w:lang w:eastAsia="de-DE"/>
        </w:rPr>
      </w:pPr>
      <w:r w:rsidRPr="005B0175">
        <w:rPr>
          <w:rFonts w:ascii="Arial" w:eastAsia="Times New Roman" w:hAnsi="Arial" w:cs="Arial"/>
          <w:sz w:val="24"/>
          <w:szCs w:val="24"/>
          <w:lang w:eastAsia="de-DE"/>
        </w:rPr>
        <w:t>Das Fach Philosophie kann ab dem Schuljahr 2024/2025 als Zusatzfach angewählt werden, sodass eine Option besteht, dieses Fach in der Q-Phase auch als Leistungskurs fortzuführen.</w:t>
      </w:r>
    </w:p>
    <w:p w:rsidR="005B0175" w:rsidRPr="005B0175" w:rsidRDefault="005B0175" w:rsidP="00340926">
      <w:pPr>
        <w:pStyle w:val="KeinLeerraum"/>
        <w:tabs>
          <w:tab w:val="left" w:pos="426"/>
        </w:tabs>
        <w:rPr>
          <w:rFonts w:ascii="Arial" w:eastAsia="Times New Roman" w:hAnsi="Arial" w:cs="Arial"/>
          <w:sz w:val="24"/>
          <w:szCs w:val="24"/>
          <w:lang w:eastAsia="de-DE"/>
        </w:rPr>
      </w:pPr>
      <w:r w:rsidRPr="005B0175">
        <w:rPr>
          <w:lang w:eastAsia="de-DE"/>
        </w:rPr>
        <w:t xml:space="preserve">-          </w:t>
      </w:r>
      <w:r w:rsidR="00340926">
        <w:rPr>
          <w:lang w:eastAsia="de-DE"/>
        </w:rPr>
        <w:tab/>
      </w:r>
      <w:r w:rsidRPr="005B0175">
        <w:rPr>
          <w:rFonts w:ascii="Arial" w:eastAsia="Times New Roman" w:hAnsi="Arial" w:cs="Arial"/>
          <w:sz w:val="24"/>
          <w:szCs w:val="24"/>
          <w:lang w:eastAsia="de-DE"/>
        </w:rPr>
        <w:t xml:space="preserve">Wer bestimmt eigentlich, was Wahrheit in Zeiten von </w:t>
      </w:r>
      <w:proofErr w:type="spellStart"/>
      <w:r w:rsidRPr="005B0175">
        <w:rPr>
          <w:rFonts w:ascii="Arial" w:eastAsia="Times New Roman" w:hAnsi="Arial" w:cs="Arial"/>
          <w:sz w:val="24"/>
          <w:szCs w:val="24"/>
          <w:lang w:eastAsia="de-DE"/>
        </w:rPr>
        <w:t>Fake</w:t>
      </w:r>
      <w:proofErr w:type="spellEnd"/>
      <w:r w:rsidRPr="005B0175">
        <w:rPr>
          <w:rFonts w:ascii="Arial" w:eastAsia="Times New Roman" w:hAnsi="Arial" w:cs="Arial"/>
          <w:sz w:val="24"/>
          <w:szCs w:val="24"/>
          <w:lang w:eastAsia="de-DE"/>
        </w:rPr>
        <w:t>-News ist?</w:t>
      </w:r>
    </w:p>
    <w:p w:rsidR="005B0175" w:rsidRPr="005B0175" w:rsidRDefault="005B0175" w:rsidP="00340926">
      <w:pPr>
        <w:pStyle w:val="KeinLeerraum"/>
        <w:tabs>
          <w:tab w:val="left" w:pos="426"/>
        </w:tabs>
        <w:rPr>
          <w:rFonts w:ascii="Arial" w:eastAsia="Times New Roman" w:hAnsi="Arial" w:cs="Arial"/>
          <w:sz w:val="24"/>
          <w:szCs w:val="24"/>
          <w:lang w:eastAsia="de-DE"/>
        </w:rPr>
      </w:pPr>
      <w:r>
        <w:rPr>
          <w:rFonts w:ascii="Arial" w:eastAsia="Times New Roman" w:hAnsi="Arial" w:cs="Arial"/>
          <w:sz w:val="24"/>
          <w:szCs w:val="24"/>
          <w:lang w:eastAsia="de-DE"/>
        </w:rPr>
        <w:t>-       </w:t>
      </w:r>
      <w:r w:rsidR="00340926">
        <w:rPr>
          <w:rFonts w:ascii="Arial" w:eastAsia="Times New Roman" w:hAnsi="Arial" w:cs="Arial"/>
          <w:sz w:val="24"/>
          <w:szCs w:val="24"/>
          <w:lang w:eastAsia="de-DE"/>
        </w:rPr>
        <w:tab/>
      </w:r>
      <w:r w:rsidRPr="005B0175">
        <w:rPr>
          <w:rFonts w:ascii="Arial" w:eastAsia="Times New Roman" w:hAnsi="Arial" w:cs="Arial"/>
          <w:sz w:val="24"/>
          <w:szCs w:val="24"/>
          <w:lang w:eastAsia="de-DE"/>
        </w:rPr>
        <w:t xml:space="preserve">Was unterscheidet die menschliche Intelligenz noch von der künstlichen </w:t>
      </w:r>
      <w:r w:rsidR="00B6165B">
        <w:rPr>
          <w:rFonts w:ascii="Arial" w:eastAsia="Times New Roman" w:hAnsi="Arial" w:cs="Arial"/>
          <w:sz w:val="24"/>
          <w:szCs w:val="24"/>
          <w:lang w:eastAsia="de-DE"/>
        </w:rPr>
        <w:br/>
        <w:t xml:space="preserve">        </w:t>
      </w:r>
      <w:r w:rsidR="00340926">
        <w:rPr>
          <w:rFonts w:ascii="Arial" w:eastAsia="Times New Roman" w:hAnsi="Arial" w:cs="Arial"/>
          <w:sz w:val="24"/>
          <w:szCs w:val="24"/>
          <w:lang w:eastAsia="de-DE"/>
        </w:rPr>
        <w:tab/>
        <w:t>Intelli</w:t>
      </w:r>
      <w:r w:rsidRPr="005B0175">
        <w:rPr>
          <w:rFonts w:ascii="Arial" w:eastAsia="Times New Roman" w:hAnsi="Arial" w:cs="Arial"/>
          <w:sz w:val="24"/>
          <w:szCs w:val="24"/>
          <w:lang w:eastAsia="de-DE"/>
        </w:rPr>
        <w:t>genz?</w:t>
      </w:r>
    </w:p>
    <w:p w:rsidR="005B0175" w:rsidRPr="005B0175" w:rsidRDefault="005B0175" w:rsidP="00340926">
      <w:pPr>
        <w:pStyle w:val="KeinLeerraum"/>
        <w:tabs>
          <w:tab w:val="left" w:pos="426"/>
        </w:tabs>
        <w:rPr>
          <w:rFonts w:ascii="Arial" w:eastAsia="Times New Roman" w:hAnsi="Arial" w:cs="Arial"/>
          <w:sz w:val="24"/>
          <w:szCs w:val="24"/>
          <w:lang w:eastAsia="de-DE"/>
        </w:rPr>
      </w:pPr>
      <w:r w:rsidRPr="005B0175">
        <w:rPr>
          <w:rFonts w:ascii="Arial" w:eastAsia="Times New Roman" w:hAnsi="Arial" w:cs="Arial"/>
          <w:sz w:val="24"/>
          <w:szCs w:val="24"/>
          <w:lang w:eastAsia="de-DE"/>
        </w:rPr>
        <w:t>-        </w:t>
      </w:r>
      <w:r w:rsidR="00340926">
        <w:rPr>
          <w:rFonts w:ascii="Arial" w:eastAsia="Times New Roman" w:hAnsi="Arial" w:cs="Arial"/>
          <w:sz w:val="24"/>
          <w:szCs w:val="24"/>
          <w:lang w:eastAsia="de-DE"/>
        </w:rPr>
        <w:tab/>
      </w:r>
      <w:r w:rsidRPr="005B0175">
        <w:rPr>
          <w:rFonts w:ascii="Arial" w:eastAsia="Times New Roman" w:hAnsi="Arial" w:cs="Arial"/>
          <w:sz w:val="24"/>
          <w:szCs w:val="24"/>
          <w:lang w:eastAsia="de-DE"/>
        </w:rPr>
        <w:t>Lässt sich die Demokratie verteidigen, indem man sie weiterentwickelt?</w:t>
      </w:r>
    </w:p>
    <w:p w:rsidR="005B0175" w:rsidRPr="005B0175" w:rsidRDefault="005B0175" w:rsidP="00340926">
      <w:pPr>
        <w:pStyle w:val="KeinLeerraum"/>
        <w:tabs>
          <w:tab w:val="left" w:pos="426"/>
        </w:tabs>
        <w:rPr>
          <w:rFonts w:ascii="Arial" w:eastAsia="Times New Roman" w:hAnsi="Arial" w:cs="Arial"/>
          <w:sz w:val="24"/>
          <w:szCs w:val="24"/>
          <w:lang w:eastAsia="de-DE"/>
        </w:rPr>
      </w:pPr>
      <w:r w:rsidRPr="005B0175">
        <w:rPr>
          <w:rFonts w:ascii="Arial" w:eastAsia="Times New Roman" w:hAnsi="Arial" w:cs="Arial"/>
          <w:sz w:val="24"/>
          <w:szCs w:val="24"/>
          <w:lang w:eastAsia="de-DE"/>
        </w:rPr>
        <w:t>-       </w:t>
      </w:r>
      <w:r w:rsidR="00340926">
        <w:rPr>
          <w:rFonts w:ascii="Arial" w:eastAsia="Times New Roman" w:hAnsi="Arial" w:cs="Arial"/>
          <w:sz w:val="24"/>
          <w:szCs w:val="24"/>
          <w:lang w:eastAsia="de-DE"/>
        </w:rPr>
        <w:tab/>
      </w:r>
      <w:r w:rsidRPr="005B0175">
        <w:rPr>
          <w:rFonts w:ascii="Arial" w:eastAsia="Times New Roman" w:hAnsi="Arial" w:cs="Arial"/>
          <w:sz w:val="24"/>
          <w:szCs w:val="24"/>
          <w:lang w:eastAsia="de-DE"/>
        </w:rPr>
        <w:t>Kann es eine geschlechtergerechte Sprache geben?</w:t>
      </w:r>
    </w:p>
    <w:p w:rsidR="005B0175" w:rsidRPr="005B0175" w:rsidRDefault="005B0175" w:rsidP="00340926">
      <w:pPr>
        <w:pStyle w:val="KeinLeerraum"/>
        <w:tabs>
          <w:tab w:val="left" w:pos="426"/>
        </w:tabs>
        <w:rPr>
          <w:rFonts w:ascii="Arial" w:eastAsia="Times New Roman" w:hAnsi="Arial" w:cs="Arial"/>
          <w:sz w:val="24"/>
          <w:szCs w:val="24"/>
          <w:lang w:eastAsia="de-DE"/>
        </w:rPr>
      </w:pPr>
      <w:r w:rsidRPr="005B0175">
        <w:rPr>
          <w:rFonts w:ascii="Arial" w:eastAsia="Times New Roman" w:hAnsi="Arial" w:cs="Arial"/>
          <w:sz w:val="24"/>
          <w:szCs w:val="24"/>
          <w:lang w:eastAsia="de-DE"/>
        </w:rPr>
        <w:t>-      </w:t>
      </w:r>
      <w:r w:rsidR="00340926">
        <w:rPr>
          <w:rFonts w:ascii="Arial" w:eastAsia="Times New Roman" w:hAnsi="Arial" w:cs="Arial"/>
          <w:sz w:val="24"/>
          <w:szCs w:val="24"/>
          <w:lang w:eastAsia="de-DE"/>
        </w:rPr>
        <w:tab/>
      </w:r>
      <w:r w:rsidRPr="005B0175">
        <w:rPr>
          <w:rFonts w:ascii="Arial" w:eastAsia="Times New Roman" w:hAnsi="Arial" w:cs="Arial"/>
          <w:sz w:val="24"/>
          <w:szCs w:val="24"/>
          <w:lang w:eastAsia="de-DE"/>
        </w:rPr>
        <w:t>Wie lassen sich Menschenrechte eigentlich begründen?</w:t>
      </w:r>
    </w:p>
    <w:p w:rsidR="005B0175" w:rsidRPr="005B0175" w:rsidRDefault="00340926" w:rsidP="00340926">
      <w:pPr>
        <w:pStyle w:val="KeinLeerraum"/>
        <w:tabs>
          <w:tab w:val="left" w:pos="426"/>
        </w:tabs>
        <w:ind w:left="705" w:hanging="705"/>
        <w:rPr>
          <w:rFonts w:ascii="Arial" w:eastAsia="Times New Roman" w:hAnsi="Arial" w:cs="Arial"/>
          <w:sz w:val="24"/>
          <w:szCs w:val="24"/>
          <w:lang w:eastAsia="de-DE"/>
        </w:rPr>
      </w:pPr>
      <w:r>
        <w:rPr>
          <w:rFonts w:ascii="Arial" w:eastAsia="Times New Roman" w:hAnsi="Arial" w:cs="Arial"/>
          <w:sz w:val="24"/>
          <w:szCs w:val="24"/>
          <w:lang w:eastAsia="de-DE"/>
        </w:rPr>
        <w:t>-        </w:t>
      </w:r>
      <w:r>
        <w:rPr>
          <w:rFonts w:ascii="Arial" w:eastAsia="Times New Roman" w:hAnsi="Arial" w:cs="Arial"/>
          <w:sz w:val="24"/>
          <w:szCs w:val="24"/>
          <w:lang w:eastAsia="de-DE"/>
        </w:rPr>
        <w:tab/>
      </w:r>
      <w:r w:rsidR="005B0175" w:rsidRPr="005B0175">
        <w:rPr>
          <w:rFonts w:ascii="Arial" w:eastAsia="Times New Roman" w:hAnsi="Arial" w:cs="Arial"/>
          <w:sz w:val="24"/>
          <w:szCs w:val="24"/>
          <w:lang w:eastAsia="de-DE"/>
        </w:rPr>
        <w:t xml:space="preserve">Entfremden wir uns voneinander, weil wir zu lange vor unseren Handys </w:t>
      </w:r>
      <w:r>
        <w:rPr>
          <w:rFonts w:ascii="Arial" w:eastAsia="Times New Roman" w:hAnsi="Arial" w:cs="Arial"/>
          <w:sz w:val="24"/>
          <w:szCs w:val="24"/>
          <w:lang w:eastAsia="de-DE"/>
        </w:rPr>
        <w:br/>
      </w:r>
      <w:r w:rsidR="005B0175" w:rsidRPr="005B0175">
        <w:rPr>
          <w:rFonts w:ascii="Arial" w:eastAsia="Times New Roman" w:hAnsi="Arial" w:cs="Arial"/>
          <w:sz w:val="24"/>
          <w:szCs w:val="24"/>
          <w:lang w:eastAsia="de-DE"/>
        </w:rPr>
        <w:t>sitzen?</w:t>
      </w:r>
    </w:p>
    <w:p w:rsidR="005B0175" w:rsidRPr="005B0175" w:rsidRDefault="005B0175" w:rsidP="00340926">
      <w:pPr>
        <w:pStyle w:val="KeinLeerraum"/>
        <w:tabs>
          <w:tab w:val="left" w:pos="426"/>
        </w:tabs>
        <w:rPr>
          <w:rFonts w:ascii="Arial" w:eastAsia="Times New Roman" w:hAnsi="Arial" w:cs="Arial"/>
          <w:sz w:val="24"/>
          <w:szCs w:val="24"/>
          <w:lang w:eastAsia="de-DE"/>
        </w:rPr>
      </w:pPr>
      <w:r w:rsidRPr="005B0175">
        <w:rPr>
          <w:rFonts w:ascii="Arial" w:eastAsia="Times New Roman" w:hAnsi="Arial" w:cs="Arial"/>
          <w:sz w:val="24"/>
          <w:szCs w:val="24"/>
          <w:lang w:eastAsia="de-DE"/>
        </w:rPr>
        <w:t>-       </w:t>
      </w:r>
      <w:r w:rsidR="00340926">
        <w:rPr>
          <w:rFonts w:ascii="Arial" w:eastAsia="Times New Roman" w:hAnsi="Arial" w:cs="Arial"/>
          <w:sz w:val="24"/>
          <w:szCs w:val="24"/>
          <w:lang w:eastAsia="de-DE"/>
        </w:rPr>
        <w:tab/>
      </w:r>
      <w:r w:rsidRPr="005B0175">
        <w:rPr>
          <w:rFonts w:ascii="Arial" w:eastAsia="Times New Roman" w:hAnsi="Arial" w:cs="Arial"/>
          <w:sz w:val="24"/>
          <w:szCs w:val="24"/>
          <w:lang w:eastAsia="de-DE"/>
        </w:rPr>
        <w:t>Was meinen wir, wenn wir davon sprechen, dass etwas schön ist?</w:t>
      </w:r>
    </w:p>
    <w:p w:rsidR="005B0175" w:rsidRPr="005B0175" w:rsidRDefault="005B0175" w:rsidP="00340926">
      <w:pPr>
        <w:pStyle w:val="KeinLeerraum"/>
        <w:tabs>
          <w:tab w:val="left" w:pos="426"/>
        </w:tabs>
        <w:rPr>
          <w:rFonts w:ascii="Arial" w:eastAsia="Times New Roman" w:hAnsi="Arial" w:cs="Arial"/>
          <w:sz w:val="24"/>
          <w:szCs w:val="24"/>
          <w:lang w:eastAsia="de-DE"/>
        </w:rPr>
      </w:pPr>
      <w:r w:rsidRPr="005B0175">
        <w:rPr>
          <w:rFonts w:ascii="Arial" w:eastAsia="Times New Roman" w:hAnsi="Arial" w:cs="Arial"/>
          <w:sz w:val="24"/>
          <w:szCs w:val="24"/>
          <w:lang w:eastAsia="de-DE"/>
        </w:rPr>
        <w:t>-         </w:t>
      </w:r>
      <w:r w:rsidR="00340926">
        <w:rPr>
          <w:rFonts w:ascii="Arial" w:eastAsia="Times New Roman" w:hAnsi="Arial" w:cs="Arial"/>
          <w:sz w:val="24"/>
          <w:szCs w:val="24"/>
          <w:lang w:eastAsia="de-DE"/>
        </w:rPr>
        <w:tab/>
      </w:r>
      <w:r w:rsidRPr="005B0175">
        <w:rPr>
          <w:rFonts w:ascii="Arial" w:eastAsia="Times New Roman" w:hAnsi="Arial" w:cs="Arial"/>
          <w:sz w:val="24"/>
          <w:szCs w:val="24"/>
          <w:lang w:eastAsia="de-DE"/>
        </w:rPr>
        <w:t xml:space="preserve">Dürfen wir Tiere töten, </w:t>
      </w:r>
      <w:proofErr w:type="gramStart"/>
      <w:r w:rsidRPr="005B0175">
        <w:rPr>
          <w:rFonts w:ascii="Arial" w:eastAsia="Times New Roman" w:hAnsi="Arial" w:cs="Arial"/>
          <w:sz w:val="24"/>
          <w:szCs w:val="24"/>
          <w:lang w:eastAsia="de-DE"/>
        </w:rPr>
        <w:t>nur</w:t>
      </w:r>
      <w:proofErr w:type="gramEnd"/>
      <w:r w:rsidRPr="005B0175">
        <w:rPr>
          <w:rFonts w:ascii="Arial" w:eastAsia="Times New Roman" w:hAnsi="Arial" w:cs="Arial"/>
          <w:sz w:val="24"/>
          <w:szCs w:val="24"/>
          <w:lang w:eastAsia="de-DE"/>
        </w:rPr>
        <w:t xml:space="preserve"> weil sie uns gut schmecken?</w:t>
      </w:r>
    </w:p>
    <w:p w:rsidR="005B0175" w:rsidRPr="005B0175" w:rsidRDefault="005B0175" w:rsidP="00340926">
      <w:pPr>
        <w:pStyle w:val="KeinLeerraum"/>
        <w:tabs>
          <w:tab w:val="left" w:pos="426"/>
        </w:tabs>
        <w:rPr>
          <w:rFonts w:ascii="Arial" w:eastAsia="Times New Roman" w:hAnsi="Arial" w:cs="Arial"/>
          <w:sz w:val="24"/>
          <w:szCs w:val="24"/>
          <w:lang w:eastAsia="de-DE"/>
        </w:rPr>
      </w:pPr>
      <w:r w:rsidRPr="005B0175">
        <w:rPr>
          <w:rFonts w:ascii="Arial" w:eastAsia="Times New Roman" w:hAnsi="Arial" w:cs="Arial"/>
          <w:sz w:val="24"/>
          <w:szCs w:val="24"/>
          <w:lang w:eastAsia="de-DE"/>
        </w:rPr>
        <w:t>-         </w:t>
      </w:r>
      <w:r w:rsidR="00340926">
        <w:rPr>
          <w:rFonts w:ascii="Arial" w:eastAsia="Times New Roman" w:hAnsi="Arial" w:cs="Arial"/>
          <w:sz w:val="24"/>
          <w:szCs w:val="24"/>
          <w:lang w:eastAsia="de-DE"/>
        </w:rPr>
        <w:tab/>
      </w:r>
      <w:r w:rsidRPr="005B0175">
        <w:rPr>
          <w:rFonts w:ascii="Arial" w:eastAsia="Times New Roman" w:hAnsi="Arial" w:cs="Arial"/>
          <w:sz w:val="24"/>
          <w:szCs w:val="24"/>
          <w:lang w:eastAsia="de-DE"/>
        </w:rPr>
        <w:t>Warum gibt es alles und nicht nichts? -Ist das Leben sinnlos?</w:t>
      </w:r>
    </w:p>
    <w:p w:rsidR="005B0175" w:rsidRDefault="005B0175" w:rsidP="00340926">
      <w:pPr>
        <w:pStyle w:val="KeinLeerraum"/>
        <w:tabs>
          <w:tab w:val="left" w:pos="426"/>
        </w:tabs>
        <w:rPr>
          <w:rFonts w:ascii="Arial" w:eastAsia="Times New Roman" w:hAnsi="Arial" w:cs="Arial"/>
          <w:sz w:val="24"/>
          <w:szCs w:val="24"/>
          <w:lang w:eastAsia="de-DE"/>
        </w:rPr>
      </w:pPr>
      <w:r w:rsidRPr="005B0175">
        <w:rPr>
          <w:rFonts w:ascii="Arial" w:eastAsia="Times New Roman" w:hAnsi="Arial" w:cs="Arial"/>
          <w:sz w:val="24"/>
          <w:szCs w:val="24"/>
          <w:lang w:eastAsia="de-DE"/>
        </w:rPr>
        <w:t>-         </w:t>
      </w:r>
      <w:r w:rsidR="00340926">
        <w:rPr>
          <w:rFonts w:ascii="Arial" w:eastAsia="Times New Roman" w:hAnsi="Arial" w:cs="Arial"/>
          <w:sz w:val="24"/>
          <w:szCs w:val="24"/>
          <w:lang w:eastAsia="de-DE"/>
        </w:rPr>
        <w:tab/>
      </w:r>
      <w:r w:rsidRPr="005B0175">
        <w:rPr>
          <w:rFonts w:ascii="Arial" w:eastAsia="Times New Roman" w:hAnsi="Arial" w:cs="Arial"/>
          <w:sz w:val="24"/>
          <w:szCs w:val="24"/>
          <w:lang w:eastAsia="de-DE"/>
        </w:rPr>
        <w:t>Ist der Mensch von Natur aus gut oder böse?</w:t>
      </w:r>
    </w:p>
    <w:p w:rsidR="005B0175" w:rsidRPr="005B0175" w:rsidRDefault="005B0175" w:rsidP="00340926">
      <w:pPr>
        <w:pStyle w:val="KeinLeerraum"/>
        <w:tabs>
          <w:tab w:val="left" w:pos="426"/>
        </w:tabs>
        <w:rPr>
          <w:rFonts w:ascii="Arial" w:eastAsia="Times New Roman" w:hAnsi="Arial" w:cs="Arial"/>
          <w:sz w:val="24"/>
          <w:szCs w:val="24"/>
          <w:lang w:eastAsia="de-DE"/>
        </w:rPr>
      </w:pPr>
    </w:p>
    <w:p w:rsidR="005B0175" w:rsidRPr="005B0175" w:rsidRDefault="005B0175" w:rsidP="005B0175">
      <w:pPr>
        <w:jc w:val="both"/>
        <w:rPr>
          <w:rFonts w:ascii="Arial" w:eastAsia="Times New Roman" w:hAnsi="Arial" w:cs="Arial"/>
          <w:sz w:val="24"/>
          <w:szCs w:val="24"/>
          <w:lang w:eastAsia="de-DE"/>
        </w:rPr>
      </w:pPr>
      <w:r w:rsidRPr="005B0175">
        <w:rPr>
          <w:rFonts w:ascii="Arial" w:eastAsia="Times New Roman" w:hAnsi="Arial" w:cs="Arial"/>
          <w:sz w:val="24"/>
          <w:szCs w:val="24"/>
          <w:lang w:eastAsia="de-DE"/>
        </w:rPr>
        <w:t>All das sind philosophische Fragen, die eines zeigen:</w:t>
      </w:r>
    </w:p>
    <w:p w:rsidR="005B0175" w:rsidRPr="005B0175" w:rsidRDefault="005B0175" w:rsidP="005B0175">
      <w:pPr>
        <w:rPr>
          <w:rFonts w:ascii="Arial" w:eastAsia="Times New Roman" w:hAnsi="Arial" w:cs="Arial"/>
          <w:sz w:val="24"/>
          <w:szCs w:val="24"/>
          <w:lang w:eastAsia="de-DE"/>
        </w:rPr>
      </w:pPr>
      <w:r w:rsidRPr="005B0175">
        <w:rPr>
          <w:rFonts w:ascii="Arial" w:eastAsia="Times New Roman" w:hAnsi="Arial" w:cs="Arial"/>
          <w:sz w:val="24"/>
          <w:szCs w:val="24"/>
          <w:lang w:eastAsia="de-DE"/>
        </w:rPr>
        <w:t xml:space="preserve">Philosophie ist relevant und nicht verstaubt. Philosophieren zu lernen heißt, denken zu lernen: kreativ, logisch, kritisch, mündig, aber keinesfalls beliebig. Im Fach Philosophie beschäftigen Sie sich mit diesen und noch vielen anderen spannenden Fragestellungen, denken gemeinsam nach, diskutieren und lesen. Dabei lernen Sie auch das methodische Handwerkszeug des logischen und stringenten Argumentierens, </w:t>
      </w:r>
      <w:r w:rsidRPr="005B0175">
        <w:rPr>
          <w:rFonts w:ascii="Arial" w:eastAsia="Times New Roman" w:hAnsi="Arial" w:cs="Arial"/>
          <w:sz w:val="24"/>
          <w:szCs w:val="24"/>
          <w:lang w:eastAsia="de-DE"/>
        </w:rPr>
        <w:lastRenderedPageBreak/>
        <w:t>die Texterschließung, das Schreiben eines Essays sowie Grundzüge des wissenschaftlichen Arbeitens.</w:t>
      </w:r>
    </w:p>
    <w:p w:rsidR="005B0175" w:rsidRPr="005B0175" w:rsidRDefault="005B0175" w:rsidP="005B0175">
      <w:pPr>
        <w:jc w:val="both"/>
        <w:rPr>
          <w:rFonts w:ascii="Arial" w:eastAsia="Times New Roman" w:hAnsi="Arial" w:cs="Arial"/>
          <w:sz w:val="24"/>
          <w:szCs w:val="24"/>
          <w:lang w:eastAsia="de-DE"/>
        </w:rPr>
      </w:pPr>
      <w:r w:rsidRPr="005B0175">
        <w:rPr>
          <w:rFonts w:ascii="Arial" w:eastAsia="Times New Roman" w:hAnsi="Arial" w:cs="Arial"/>
          <w:sz w:val="24"/>
          <w:szCs w:val="24"/>
          <w:lang w:eastAsia="de-DE"/>
        </w:rPr>
        <w:t>Im Vordergrund steht dabei aber immer das Interesse an der Welt und die Fähigkeit, diese aus verschiedenen Perspektiven zu hinterfragen, zu erschließen und sie kritisieren zu können. Fähigkeiten, die übrigens auch in der Arbeitswelt der Zukunft von unschätzbarem Wert sind.</w:t>
      </w:r>
    </w:p>
    <w:p w:rsidR="005B0175" w:rsidRPr="005B0175" w:rsidRDefault="005B0175" w:rsidP="005B0175">
      <w:pPr>
        <w:jc w:val="both"/>
        <w:rPr>
          <w:rFonts w:ascii="Arial" w:eastAsia="Times New Roman" w:hAnsi="Arial" w:cs="Arial"/>
          <w:sz w:val="24"/>
          <w:szCs w:val="24"/>
          <w:lang w:eastAsia="de-DE"/>
        </w:rPr>
      </w:pPr>
      <w:r w:rsidRPr="005B0175">
        <w:rPr>
          <w:rFonts w:ascii="Arial" w:eastAsia="Times New Roman" w:hAnsi="Arial" w:cs="Arial"/>
          <w:sz w:val="24"/>
          <w:szCs w:val="24"/>
          <w:lang w:eastAsia="de-DE"/>
        </w:rPr>
        <w:t>Weitere Informationen zu den genauen Fachinhalten und den zu erlernenden Kompetenzen unter diesem Link zum Kerncurriculum:</w:t>
      </w:r>
    </w:p>
    <w:p w:rsidR="005B0175" w:rsidRPr="005B0175" w:rsidRDefault="00D82C81" w:rsidP="005B0175">
      <w:pPr>
        <w:jc w:val="both"/>
        <w:rPr>
          <w:rFonts w:ascii="Arial" w:eastAsia="Times New Roman" w:hAnsi="Arial" w:cs="Arial"/>
          <w:sz w:val="24"/>
          <w:szCs w:val="24"/>
          <w:lang w:eastAsia="de-DE"/>
        </w:rPr>
      </w:pPr>
      <w:hyperlink r:id="rId14" w:history="1">
        <w:r w:rsidR="005B0175" w:rsidRPr="005B0175">
          <w:rPr>
            <w:rFonts w:ascii="Arial" w:eastAsia="Times New Roman" w:hAnsi="Arial" w:cs="Arial"/>
            <w:sz w:val="24"/>
            <w:szCs w:val="24"/>
            <w:lang w:eastAsia="de-DE"/>
          </w:rPr>
          <w:t>https://kultus.hessen.de/sites/ kultusministerium.hessen.de/</w:t>
        </w:r>
        <w:proofErr w:type="spellStart"/>
        <w:r w:rsidR="005B0175" w:rsidRPr="005B0175">
          <w:rPr>
            <w:rFonts w:ascii="Arial" w:eastAsia="Times New Roman" w:hAnsi="Arial" w:cs="Arial"/>
            <w:sz w:val="24"/>
            <w:szCs w:val="24"/>
            <w:lang w:eastAsia="de-DE"/>
          </w:rPr>
          <w:t>files</w:t>
        </w:r>
        <w:proofErr w:type="spellEnd"/>
        <w:r w:rsidR="005B0175" w:rsidRPr="005B0175">
          <w:rPr>
            <w:rFonts w:ascii="Arial" w:eastAsia="Times New Roman" w:hAnsi="Arial" w:cs="Arial"/>
            <w:sz w:val="24"/>
            <w:szCs w:val="24"/>
            <w:lang w:eastAsia="de-DE"/>
          </w:rPr>
          <w:t>/2021-07/kcgo-phi.pd</w:t>
        </w:r>
      </w:hyperlink>
      <w:r w:rsidR="005B0175" w:rsidRPr="005B0175">
        <w:rPr>
          <w:rFonts w:ascii="Arial" w:eastAsia="Times New Roman" w:hAnsi="Arial" w:cs="Arial"/>
          <w:sz w:val="24"/>
          <w:szCs w:val="24"/>
          <w:lang w:eastAsia="de-DE"/>
        </w:rPr>
        <w:t>f</w:t>
      </w:r>
    </w:p>
    <w:p w:rsidR="005B0175" w:rsidRDefault="005B0175" w:rsidP="005B0175">
      <w:pPr>
        <w:jc w:val="both"/>
        <w:rPr>
          <w:rFonts w:ascii="Arial" w:eastAsia="Times New Roman" w:hAnsi="Arial" w:cs="Arial"/>
          <w:sz w:val="24"/>
          <w:szCs w:val="24"/>
          <w:lang w:eastAsia="de-DE"/>
        </w:rPr>
      </w:pPr>
    </w:p>
    <w:p w:rsidR="00116B10" w:rsidRPr="002475FB" w:rsidRDefault="00116B10" w:rsidP="00116B10">
      <w:pPr>
        <w:spacing w:after="0"/>
        <w:jc w:val="both"/>
        <w:rPr>
          <w:rFonts w:ascii="Arial" w:eastAsia="Times New Roman" w:hAnsi="Arial" w:cs="Times New Roman"/>
          <w:b/>
          <w:bCs/>
          <w:sz w:val="24"/>
          <w:szCs w:val="20"/>
          <w:bdr w:val="single" w:sz="4" w:space="0" w:color="auto"/>
          <w:lang w:eastAsia="de-DE"/>
        </w:rPr>
      </w:pPr>
      <w:r>
        <w:rPr>
          <w:rFonts w:ascii="Arial" w:eastAsia="Times New Roman" w:hAnsi="Arial" w:cs="Times New Roman"/>
          <w:b/>
          <w:bCs/>
          <w:sz w:val="24"/>
          <w:szCs w:val="20"/>
          <w:bdr w:val="single" w:sz="4" w:space="0" w:color="auto"/>
          <w:lang w:eastAsia="de-DE"/>
        </w:rPr>
        <w:t>Interkulturelle Kommunikation (IK)</w:t>
      </w:r>
    </w:p>
    <w:p w:rsidR="00116B10" w:rsidRPr="00794BD2" w:rsidRDefault="00116B10" w:rsidP="00116B10">
      <w:pPr>
        <w:pStyle w:val="StandardWeb"/>
        <w:spacing w:after="0"/>
        <w:jc w:val="both"/>
        <w:rPr>
          <w:rFonts w:ascii="Arial" w:hAnsi="Arial" w:cs="Arial"/>
        </w:rPr>
      </w:pPr>
      <w:r w:rsidRPr="00794BD2">
        <w:rPr>
          <w:rFonts w:ascii="Arial" w:hAnsi="Arial" w:cs="Arial"/>
          <w:color w:val="000000"/>
        </w:rPr>
        <w:t xml:space="preserve">Europäischer Schüleraustausch Erasmus+ (zuvor: Comenius) findet seit über 20 Jahren erfolgreich an der MTS mit vielen Partnerländern statt: Finnland, Rumänien, Italien, Dänemark, Slowenien, Tschechien, Frankreich, Estland, Polen, Bulgarien </w:t>
      </w:r>
      <w:r>
        <w:rPr>
          <w:rFonts w:ascii="Arial" w:hAnsi="Arial" w:cs="Arial"/>
          <w:color w:val="000000"/>
        </w:rPr>
        <w:t xml:space="preserve">etc. Die </w:t>
      </w:r>
      <w:r w:rsidRPr="00794BD2">
        <w:rPr>
          <w:rFonts w:ascii="Arial" w:hAnsi="Arial" w:cs="Arial"/>
          <w:color w:val="000000"/>
        </w:rPr>
        <w:t>Austauschfahrten / Seminare sind Teil des hier angebotene</w:t>
      </w:r>
      <w:r>
        <w:rPr>
          <w:rFonts w:ascii="Arial" w:hAnsi="Arial" w:cs="Arial"/>
          <w:color w:val="000000"/>
        </w:rPr>
        <w:t>n</w:t>
      </w:r>
      <w:r w:rsidRPr="00794BD2">
        <w:rPr>
          <w:rFonts w:ascii="Arial" w:hAnsi="Arial" w:cs="Arial"/>
          <w:color w:val="000000"/>
        </w:rPr>
        <w:t xml:space="preserve"> Schulfachs IK, in dem die Fahrten vorbereitet und kleinere Projektarbeiten durchgeführt werden.</w:t>
      </w:r>
    </w:p>
    <w:p w:rsidR="00116B10" w:rsidRDefault="00116B10" w:rsidP="00116B10">
      <w:pPr>
        <w:pStyle w:val="StandardWeb"/>
        <w:spacing w:after="0"/>
        <w:jc w:val="both"/>
        <w:rPr>
          <w:rFonts w:ascii="Arial" w:hAnsi="Arial" w:cs="Arial"/>
          <w:color w:val="000000"/>
        </w:rPr>
      </w:pPr>
      <w:r>
        <w:rPr>
          <w:rFonts w:ascii="Arial" w:hAnsi="Arial" w:cs="Arial"/>
          <w:color w:val="000000"/>
        </w:rPr>
        <w:t>Hier</w:t>
      </w:r>
      <w:r w:rsidRPr="00794BD2">
        <w:rPr>
          <w:rFonts w:ascii="Arial" w:hAnsi="Arial" w:cs="Arial"/>
          <w:color w:val="000000"/>
        </w:rPr>
        <w:t xml:space="preserve"> werden Kenntnisse und Kompetenzen vermittelt, die im modernen, international geprägten Arbeitsmarkt branchenübergreifend gefragt sind. Soft Skills, zusätzliche Qualifikationen und Zertifikate, die im Schuljahr erworben werden, wirken im persönlichen Lebenslauf/Portfol</w:t>
      </w:r>
      <w:r>
        <w:rPr>
          <w:rFonts w:ascii="Arial" w:hAnsi="Arial" w:cs="Arial"/>
          <w:color w:val="000000"/>
        </w:rPr>
        <w:t>io profilbildend und –schärfend.</w:t>
      </w:r>
      <w:r w:rsidRPr="00794BD2">
        <w:rPr>
          <w:rFonts w:ascii="Arial" w:hAnsi="Arial" w:cs="Arial"/>
          <w:color w:val="000000"/>
        </w:rPr>
        <w:t xml:space="preserve"> </w:t>
      </w:r>
    </w:p>
    <w:p w:rsidR="00116B10" w:rsidRPr="00794BD2" w:rsidRDefault="00116B10" w:rsidP="00116B10">
      <w:pPr>
        <w:pStyle w:val="StandardWeb"/>
        <w:spacing w:after="0"/>
        <w:jc w:val="both"/>
        <w:rPr>
          <w:rFonts w:ascii="Arial" w:hAnsi="Arial" w:cs="Arial"/>
        </w:rPr>
      </w:pPr>
      <w:r w:rsidRPr="00794BD2">
        <w:rPr>
          <w:rFonts w:ascii="Arial" w:hAnsi="Arial" w:cs="Arial"/>
          <w:color w:val="000000"/>
        </w:rPr>
        <w:t>In der Einführungsphase sind die Themen wie folgt gegliedert:</w:t>
      </w:r>
    </w:p>
    <w:p w:rsidR="00116B10" w:rsidRPr="00794BD2" w:rsidRDefault="00116B10" w:rsidP="00116B10">
      <w:pPr>
        <w:pStyle w:val="StandardWeb"/>
        <w:spacing w:after="0"/>
        <w:jc w:val="both"/>
        <w:rPr>
          <w:rFonts w:ascii="Arial" w:hAnsi="Arial" w:cs="Arial"/>
        </w:rPr>
      </w:pPr>
      <w:r w:rsidRPr="00794BD2">
        <w:rPr>
          <w:rFonts w:ascii="Arial" w:hAnsi="Arial" w:cs="Arial"/>
          <w:b/>
          <w:bCs/>
          <w:color w:val="000000"/>
        </w:rPr>
        <w:t>Interkulturelle Kommunikation und Interkulturelle Kompetenz</w:t>
      </w:r>
    </w:p>
    <w:p w:rsidR="00116B10" w:rsidRPr="00794BD2" w:rsidRDefault="00116B10" w:rsidP="00116B10">
      <w:pPr>
        <w:pStyle w:val="StandardWeb"/>
        <w:numPr>
          <w:ilvl w:val="0"/>
          <w:numId w:val="21"/>
        </w:numPr>
        <w:spacing w:after="0"/>
        <w:jc w:val="both"/>
        <w:rPr>
          <w:rFonts w:ascii="Arial" w:hAnsi="Arial" w:cs="Arial"/>
        </w:rPr>
      </w:pPr>
      <w:r w:rsidRPr="00794BD2">
        <w:rPr>
          <w:rFonts w:ascii="Arial" w:hAnsi="Arial" w:cs="Arial"/>
          <w:color w:val="000000"/>
        </w:rPr>
        <w:t>Was ist Kultur? Wie beeinflusst mich Kultur?</w:t>
      </w:r>
    </w:p>
    <w:p w:rsidR="00116B10" w:rsidRPr="00794BD2" w:rsidRDefault="00116B10" w:rsidP="00116B10">
      <w:pPr>
        <w:pStyle w:val="StandardWeb"/>
        <w:numPr>
          <w:ilvl w:val="0"/>
          <w:numId w:val="21"/>
        </w:numPr>
        <w:spacing w:after="0"/>
        <w:jc w:val="both"/>
        <w:rPr>
          <w:rFonts w:ascii="Arial" w:hAnsi="Arial" w:cs="Arial"/>
        </w:rPr>
      </w:pPr>
      <w:r w:rsidRPr="00794BD2">
        <w:rPr>
          <w:rFonts w:ascii="Arial" w:hAnsi="Arial" w:cs="Arial"/>
          <w:color w:val="000000"/>
        </w:rPr>
        <w:t>Wie kommunizieren wir miteinander? Was ist bewusst, was unbewusst?</w:t>
      </w:r>
    </w:p>
    <w:p w:rsidR="00116B10" w:rsidRPr="00116B10" w:rsidRDefault="00116B10" w:rsidP="00D701C6">
      <w:pPr>
        <w:pStyle w:val="StandardWeb"/>
        <w:numPr>
          <w:ilvl w:val="0"/>
          <w:numId w:val="21"/>
        </w:numPr>
        <w:spacing w:after="0"/>
        <w:jc w:val="both"/>
        <w:rPr>
          <w:rFonts w:ascii="Arial" w:hAnsi="Arial" w:cs="Arial"/>
        </w:rPr>
      </w:pPr>
      <w:r w:rsidRPr="00116B10">
        <w:rPr>
          <w:rFonts w:ascii="Arial" w:hAnsi="Arial" w:cs="Arial"/>
          <w:color w:val="000000"/>
        </w:rPr>
        <w:t xml:space="preserve">Warum und wo ist IK wichtig? </w:t>
      </w:r>
    </w:p>
    <w:p w:rsidR="00116B10" w:rsidRPr="00116B10" w:rsidRDefault="00116B10" w:rsidP="00116B10">
      <w:pPr>
        <w:pStyle w:val="StandardWeb"/>
        <w:spacing w:after="0"/>
        <w:jc w:val="both"/>
        <w:rPr>
          <w:rFonts w:ascii="Arial" w:hAnsi="Arial" w:cs="Arial"/>
        </w:rPr>
      </w:pPr>
      <w:r w:rsidRPr="00116B10">
        <w:rPr>
          <w:rFonts w:ascii="Arial" w:hAnsi="Arial" w:cs="Arial"/>
          <w:b/>
          <w:bCs/>
          <w:color w:val="000000"/>
        </w:rPr>
        <w:t>Praxisphasen, interkulturelle Kompetenzen trainieren (I)</w:t>
      </w:r>
    </w:p>
    <w:p w:rsidR="00116B10" w:rsidRPr="00794BD2" w:rsidRDefault="00116B10" w:rsidP="00116B10">
      <w:pPr>
        <w:pStyle w:val="StandardWeb"/>
        <w:numPr>
          <w:ilvl w:val="0"/>
          <w:numId w:val="22"/>
        </w:numPr>
        <w:spacing w:after="0"/>
        <w:jc w:val="both"/>
        <w:rPr>
          <w:rFonts w:ascii="Arial" w:hAnsi="Arial" w:cs="Arial"/>
        </w:rPr>
      </w:pPr>
      <w:r w:rsidRPr="00794BD2">
        <w:rPr>
          <w:rFonts w:ascii="Arial" w:hAnsi="Arial" w:cs="Arial"/>
          <w:color w:val="000000"/>
        </w:rPr>
        <w:t>Sammeln von Information</w:t>
      </w:r>
      <w:r>
        <w:rPr>
          <w:rFonts w:ascii="Arial" w:hAnsi="Arial" w:cs="Arial"/>
          <w:color w:val="000000"/>
        </w:rPr>
        <w:t>en</w:t>
      </w:r>
      <w:r w:rsidRPr="00794BD2">
        <w:rPr>
          <w:rFonts w:ascii="Arial" w:hAnsi="Arial" w:cs="Arial"/>
          <w:color w:val="000000"/>
        </w:rPr>
        <w:t xml:space="preserve"> zu </w:t>
      </w:r>
      <w:r>
        <w:rPr>
          <w:rFonts w:ascii="Arial" w:hAnsi="Arial" w:cs="Arial"/>
          <w:color w:val="000000"/>
        </w:rPr>
        <w:t>Themen</w:t>
      </w:r>
      <w:r w:rsidRPr="00794BD2">
        <w:rPr>
          <w:rFonts w:ascii="Arial" w:hAnsi="Arial" w:cs="Arial"/>
          <w:color w:val="000000"/>
        </w:rPr>
        <w:t>; analysi</w:t>
      </w:r>
      <w:r>
        <w:rPr>
          <w:rFonts w:ascii="Arial" w:hAnsi="Arial" w:cs="Arial"/>
          <w:color w:val="000000"/>
        </w:rPr>
        <w:t>eren, verarbeiten, hinterfragen (</w:t>
      </w:r>
      <w:r w:rsidRPr="00794BD2">
        <w:rPr>
          <w:rFonts w:ascii="Arial" w:hAnsi="Arial" w:cs="Arial"/>
          <w:color w:val="000000"/>
        </w:rPr>
        <w:t>Beispiele</w:t>
      </w:r>
      <w:r w:rsidRPr="00794BD2">
        <w:rPr>
          <w:rFonts w:ascii="Arial" w:hAnsi="Arial" w:cs="Arial"/>
          <w:color w:val="000000"/>
          <w:u w:val="single"/>
        </w:rPr>
        <w:t>:</w:t>
      </w:r>
      <w:r w:rsidRPr="00794BD2">
        <w:rPr>
          <w:rFonts w:ascii="Arial" w:hAnsi="Arial" w:cs="Arial"/>
          <w:color w:val="000000"/>
        </w:rPr>
        <w:t xml:space="preserve"> </w:t>
      </w:r>
      <w:proofErr w:type="spellStart"/>
      <w:r w:rsidRPr="00794BD2">
        <w:rPr>
          <w:rFonts w:ascii="Arial" w:hAnsi="Arial" w:cs="Arial"/>
          <w:i/>
          <w:iCs/>
          <w:color w:val="000000"/>
        </w:rPr>
        <w:t>Sustainable</w:t>
      </w:r>
      <w:proofErr w:type="spellEnd"/>
      <w:r w:rsidRPr="00794BD2">
        <w:rPr>
          <w:rFonts w:ascii="Arial" w:hAnsi="Arial" w:cs="Arial"/>
          <w:i/>
          <w:iCs/>
          <w:color w:val="000000"/>
        </w:rPr>
        <w:t xml:space="preserve"> </w:t>
      </w:r>
      <w:proofErr w:type="spellStart"/>
      <w:r w:rsidRPr="00794BD2">
        <w:rPr>
          <w:rFonts w:ascii="Arial" w:hAnsi="Arial" w:cs="Arial"/>
          <w:i/>
          <w:iCs/>
          <w:color w:val="000000"/>
        </w:rPr>
        <w:t>Developement</w:t>
      </w:r>
      <w:proofErr w:type="spellEnd"/>
      <w:r w:rsidRPr="00794BD2">
        <w:rPr>
          <w:rFonts w:ascii="Arial" w:hAnsi="Arial" w:cs="Arial"/>
          <w:i/>
          <w:iCs/>
          <w:color w:val="000000"/>
        </w:rPr>
        <w:t xml:space="preserve"> Goals</w:t>
      </w:r>
      <w:r w:rsidRPr="00794BD2">
        <w:rPr>
          <w:rFonts w:ascii="Arial" w:hAnsi="Arial" w:cs="Arial"/>
          <w:color w:val="000000"/>
        </w:rPr>
        <w:t>, Klimawandel, Krieg, Entwicklungspolitik/Koloniales Erbe, Fair Trade</w:t>
      </w:r>
      <w:r>
        <w:rPr>
          <w:rFonts w:ascii="Arial" w:hAnsi="Arial" w:cs="Arial"/>
          <w:color w:val="000000"/>
        </w:rPr>
        <w:t>)</w:t>
      </w:r>
    </w:p>
    <w:p w:rsidR="00116B10" w:rsidRPr="00794BD2" w:rsidRDefault="00116B10" w:rsidP="00116B10">
      <w:pPr>
        <w:pStyle w:val="StandardWeb"/>
        <w:numPr>
          <w:ilvl w:val="0"/>
          <w:numId w:val="22"/>
        </w:numPr>
        <w:spacing w:after="0"/>
        <w:jc w:val="both"/>
        <w:rPr>
          <w:rFonts w:ascii="Arial" w:hAnsi="Arial" w:cs="Arial"/>
        </w:rPr>
      </w:pPr>
      <w:r w:rsidRPr="00794BD2">
        <w:rPr>
          <w:rFonts w:ascii="Arial" w:hAnsi="Arial" w:cs="Arial"/>
          <w:color w:val="000000"/>
        </w:rPr>
        <w:t>Projektarbeit (z</w:t>
      </w:r>
      <w:r>
        <w:rPr>
          <w:rFonts w:ascii="Arial" w:hAnsi="Arial" w:cs="Arial"/>
          <w:color w:val="000000"/>
        </w:rPr>
        <w:t>.</w:t>
      </w:r>
      <w:r w:rsidRPr="00794BD2">
        <w:rPr>
          <w:rFonts w:ascii="Arial" w:hAnsi="Arial" w:cs="Arial"/>
          <w:color w:val="000000"/>
        </w:rPr>
        <w:t>B</w:t>
      </w:r>
      <w:r>
        <w:rPr>
          <w:rFonts w:ascii="Arial" w:hAnsi="Arial" w:cs="Arial"/>
          <w:color w:val="000000"/>
        </w:rPr>
        <w:t>.</w:t>
      </w:r>
      <w:r w:rsidRPr="00794BD2">
        <w:rPr>
          <w:rFonts w:ascii="Arial" w:hAnsi="Arial" w:cs="Arial"/>
          <w:color w:val="000000"/>
        </w:rPr>
        <w:t xml:space="preserve"> Erstellen eines interkulturellen Kalenders)</w:t>
      </w:r>
    </w:p>
    <w:p w:rsidR="00116B10" w:rsidRPr="00794BD2" w:rsidRDefault="00116B10" w:rsidP="00116B10">
      <w:pPr>
        <w:pStyle w:val="StandardWeb"/>
        <w:numPr>
          <w:ilvl w:val="0"/>
          <w:numId w:val="22"/>
        </w:numPr>
        <w:spacing w:after="0"/>
        <w:jc w:val="both"/>
        <w:rPr>
          <w:rFonts w:ascii="Arial" w:hAnsi="Arial" w:cs="Arial"/>
        </w:rPr>
      </w:pPr>
      <w:r w:rsidRPr="00794BD2">
        <w:rPr>
          <w:rFonts w:ascii="Arial" w:hAnsi="Arial" w:cs="Arial"/>
          <w:color w:val="000000"/>
        </w:rPr>
        <w:t>Erstellen eines internationalen CV (Lebenslauf)</w:t>
      </w:r>
    </w:p>
    <w:p w:rsidR="00116B10" w:rsidRPr="00794BD2" w:rsidRDefault="00116B10" w:rsidP="00116B10">
      <w:pPr>
        <w:pStyle w:val="StandardWeb"/>
        <w:numPr>
          <w:ilvl w:val="0"/>
          <w:numId w:val="22"/>
        </w:numPr>
        <w:spacing w:after="0"/>
        <w:jc w:val="both"/>
        <w:rPr>
          <w:rFonts w:ascii="Arial" w:hAnsi="Arial" w:cs="Arial"/>
        </w:rPr>
      </w:pPr>
      <w:r w:rsidRPr="00794BD2">
        <w:rPr>
          <w:rFonts w:ascii="Arial" w:hAnsi="Arial" w:cs="Arial"/>
          <w:color w:val="000000"/>
        </w:rPr>
        <w:t>Praxisfeld</w:t>
      </w:r>
      <w:r w:rsidRPr="00794BD2">
        <w:rPr>
          <w:rFonts w:ascii="Arial" w:hAnsi="Arial" w:cs="Arial"/>
          <w:i/>
          <w:iCs/>
          <w:color w:val="000000"/>
        </w:rPr>
        <w:t xml:space="preserve">: </w:t>
      </w:r>
      <w:proofErr w:type="spellStart"/>
      <w:r w:rsidRPr="00794BD2">
        <w:rPr>
          <w:rFonts w:ascii="Arial" w:hAnsi="Arial" w:cs="Arial"/>
          <w:i/>
          <w:iCs/>
          <w:color w:val="000000"/>
        </w:rPr>
        <w:t>critical</w:t>
      </w:r>
      <w:proofErr w:type="spellEnd"/>
      <w:r w:rsidRPr="00794BD2">
        <w:rPr>
          <w:rFonts w:ascii="Arial" w:hAnsi="Arial" w:cs="Arial"/>
          <w:i/>
          <w:iCs/>
          <w:color w:val="000000"/>
        </w:rPr>
        <w:t xml:space="preserve"> </w:t>
      </w:r>
      <w:proofErr w:type="spellStart"/>
      <w:r w:rsidRPr="00794BD2">
        <w:rPr>
          <w:rFonts w:ascii="Arial" w:hAnsi="Arial" w:cs="Arial"/>
          <w:i/>
          <w:iCs/>
          <w:color w:val="000000"/>
        </w:rPr>
        <w:t>incidents</w:t>
      </w:r>
      <w:proofErr w:type="spellEnd"/>
      <w:r w:rsidRPr="00794BD2">
        <w:rPr>
          <w:rFonts w:ascii="Arial" w:hAnsi="Arial" w:cs="Arial"/>
          <w:color w:val="000000"/>
        </w:rPr>
        <w:t xml:space="preserve"> (Fallbeispiele) „Wie würdest du dich verhalten, wenn </w:t>
      </w:r>
      <w:proofErr w:type="gramStart"/>
      <w:r w:rsidRPr="00794BD2">
        <w:rPr>
          <w:rFonts w:ascii="Arial" w:hAnsi="Arial" w:cs="Arial"/>
          <w:color w:val="000000"/>
        </w:rPr>
        <w:t>… ?</w:t>
      </w:r>
      <w:proofErr w:type="gramEnd"/>
      <w:r w:rsidRPr="00794BD2">
        <w:rPr>
          <w:rFonts w:ascii="Arial" w:hAnsi="Arial" w:cs="Arial"/>
          <w:color w:val="000000"/>
        </w:rPr>
        <w:t>“</w:t>
      </w:r>
    </w:p>
    <w:p w:rsidR="00116B10" w:rsidRPr="00116B10" w:rsidRDefault="00116B10" w:rsidP="00116B10">
      <w:pPr>
        <w:pStyle w:val="StandardWeb"/>
        <w:spacing w:after="0"/>
        <w:jc w:val="both"/>
        <w:rPr>
          <w:rFonts w:ascii="Arial" w:hAnsi="Arial" w:cs="Arial"/>
        </w:rPr>
      </w:pPr>
      <w:r w:rsidRPr="00794BD2">
        <w:rPr>
          <w:rFonts w:ascii="Arial" w:hAnsi="Arial" w:cs="Arial"/>
          <w:b/>
          <w:bCs/>
          <w:color w:val="000000"/>
        </w:rPr>
        <w:t xml:space="preserve">Interkulturelle Kompetenzen trainieren (II): </w:t>
      </w:r>
      <w:r w:rsidRPr="00116B10">
        <w:rPr>
          <w:rFonts w:ascii="Arial" w:hAnsi="Arial" w:cs="Arial"/>
          <w:bCs/>
          <w:color w:val="000000"/>
        </w:rPr>
        <w:t>Erprobung im Rahmen eines Seminars*)</w:t>
      </w:r>
    </w:p>
    <w:p w:rsidR="00116B10" w:rsidRPr="00794BD2" w:rsidRDefault="00116B10" w:rsidP="00116B10">
      <w:pPr>
        <w:pStyle w:val="StandardWeb"/>
        <w:numPr>
          <w:ilvl w:val="0"/>
          <w:numId w:val="23"/>
        </w:numPr>
        <w:spacing w:after="0"/>
        <w:jc w:val="both"/>
        <w:rPr>
          <w:rFonts w:ascii="Arial" w:hAnsi="Arial" w:cs="Arial"/>
        </w:rPr>
      </w:pPr>
      <w:r w:rsidRPr="00794BD2">
        <w:rPr>
          <w:rFonts w:ascii="Arial" w:hAnsi="Arial" w:cs="Arial"/>
          <w:color w:val="000000"/>
        </w:rPr>
        <w:t>Vorbereitung: inhaltlich-thematisch, sowie in Form gemeinsamer Aktionen</w:t>
      </w:r>
    </w:p>
    <w:p w:rsidR="00116B10" w:rsidRPr="00794BD2" w:rsidRDefault="00116B10" w:rsidP="00116B10">
      <w:pPr>
        <w:pStyle w:val="StandardWeb"/>
        <w:numPr>
          <w:ilvl w:val="0"/>
          <w:numId w:val="23"/>
        </w:numPr>
        <w:spacing w:after="0"/>
        <w:jc w:val="both"/>
        <w:rPr>
          <w:rFonts w:ascii="Arial" w:hAnsi="Arial" w:cs="Arial"/>
        </w:rPr>
      </w:pPr>
      <w:r w:rsidRPr="00794BD2">
        <w:rPr>
          <w:rFonts w:ascii="Arial" w:hAnsi="Arial" w:cs="Arial"/>
          <w:color w:val="000000"/>
        </w:rPr>
        <w:t>Nachbereitung ausgewählter Aspekte des Seminars</w:t>
      </w:r>
    </w:p>
    <w:p w:rsidR="00116B10" w:rsidRPr="00794BD2" w:rsidRDefault="00116B10" w:rsidP="00116B10">
      <w:pPr>
        <w:pStyle w:val="StandardWeb"/>
        <w:numPr>
          <w:ilvl w:val="0"/>
          <w:numId w:val="23"/>
        </w:numPr>
        <w:spacing w:after="0"/>
        <w:jc w:val="both"/>
        <w:rPr>
          <w:rFonts w:ascii="Arial" w:hAnsi="Arial" w:cs="Arial"/>
        </w:rPr>
      </w:pPr>
      <w:r w:rsidRPr="00794BD2">
        <w:rPr>
          <w:rFonts w:ascii="Arial" w:hAnsi="Arial" w:cs="Arial"/>
          <w:color w:val="000000"/>
        </w:rPr>
        <w:t>Anfertigen eines Kurzberichts; punktuell zu einer Situation / einer Aktion</w:t>
      </w:r>
    </w:p>
    <w:p w:rsidR="00116B10" w:rsidRPr="00794BD2" w:rsidRDefault="00116B10" w:rsidP="00116B10">
      <w:pPr>
        <w:pStyle w:val="StandardWeb"/>
        <w:numPr>
          <w:ilvl w:val="0"/>
          <w:numId w:val="23"/>
        </w:numPr>
        <w:spacing w:after="0"/>
        <w:jc w:val="both"/>
        <w:rPr>
          <w:rFonts w:ascii="Arial" w:hAnsi="Arial" w:cs="Arial"/>
        </w:rPr>
      </w:pPr>
      <w:r w:rsidRPr="00794BD2">
        <w:rPr>
          <w:rFonts w:ascii="Arial" w:hAnsi="Arial" w:cs="Arial"/>
          <w:color w:val="000000"/>
        </w:rPr>
        <w:t xml:space="preserve">Multiplikation, Öffentlichkeitsarbeit, </w:t>
      </w:r>
      <w:proofErr w:type="spellStart"/>
      <w:r w:rsidRPr="00794BD2">
        <w:rPr>
          <w:rFonts w:ascii="Arial" w:hAnsi="Arial" w:cs="Arial"/>
          <w:i/>
          <w:iCs/>
          <w:color w:val="000000"/>
        </w:rPr>
        <w:t>dissemination</w:t>
      </w:r>
      <w:proofErr w:type="spellEnd"/>
    </w:p>
    <w:p w:rsidR="00116B10" w:rsidRPr="00794BD2" w:rsidRDefault="00116B10" w:rsidP="00116B10">
      <w:pPr>
        <w:pStyle w:val="StandardWeb"/>
        <w:spacing w:after="0"/>
        <w:jc w:val="both"/>
        <w:rPr>
          <w:rFonts w:ascii="Arial" w:hAnsi="Arial" w:cs="Arial"/>
        </w:rPr>
      </w:pPr>
      <w:r w:rsidRPr="00794BD2">
        <w:rPr>
          <w:rFonts w:ascii="Arial" w:hAnsi="Arial" w:cs="Arial"/>
          <w:b/>
          <w:bCs/>
          <w:color w:val="000000"/>
        </w:rPr>
        <w:lastRenderedPageBreak/>
        <w:t>Zertifizierung</w:t>
      </w:r>
      <w:r w:rsidRPr="00794BD2">
        <w:rPr>
          <w:rFonts w:ascii="Arial" w:hAnsi="Arial" w:cs="Arial"/>
          <w:color w:val="000000"/>
        </w:rPr>
        <w:t xml:space="preserve"> nach erfolgreichem Abschluss mit dem </w:t>
      </w:r>
      <w:r w:rsidRPr="00794BD2">
        <w:rPr>
          <w:rFonts w:ascii="Arial" w:hAnsi="Arial" w:cs="Arial"/>
          <w:i/>
          <w:iCs/>
          <w:color w:val="000000"/>
        </w:rPr>
        <w:t xml:space="preserve">European </w:t>
      </w:r>
      <w:proofErr w:type="spellStart"/>
      <w:r w:rsidRPr="00794BD2">
        <w:rPr>
          <w:rFonts w:ascii="Arial" w:hAnsi="Arial" w:cs="Arial"/>
          <w:i/>
          <w:iCs/>
          <w:color w:val="000000"/>
        </w:rPr>
        <w:t>Youthpass</w:t>
      </w:r>
      <w:proofErr w:type="spellEnd"/>
    </w:p>
    <w:p w:rsidR="00116B10" w:rsidRDefault="00116B10" w:rsidP="00116B10">
      <w:pPr>
        <w:pStyle w:val="StandardWeb"/>
        <w:spacing w:after="0"/>
        <w:jc w:val="both"/>
        <w:rPr>
          <w:rFonts w:ascii="Arial" w:hAnsi="Arial" w:cs="Arial"/>
          <w:color w:val="000000"/>
        </w:rPr>
      </w:pPr>
      <w:r w:rsidRPr="00794BD2">
        <w:rPr>
          <w:rFonts w:ascii="Arial" w:hAnsi="Arial" w:cs="Arial"/>
          <w:color w:val="000000"/>
        </w:rPr>
        <w:t>*) Mit der Wahl des Fachs IK geht die Teilnahme an einem internationalen Seminar verpflichtend einher.</w:t>
      </w:r>
    </w:p>
    <w:p w:rsidR="003E2DD5" w:rsidRDefault="003E2DD5" w:rsidP="00116B10">
      <w:pPr>
        <w:pStyle w:val="StandardWeb"/>
        <w:spacing w:after="0"/>
        <w:jc w:val="both"/>
        <w:rPr>
          <w:rFonts w:ascii="Arial" w:hAnsi="Arial" w:cs="Arial"/>
          <w:color w:val="000000"/>
        </w:rPr>
      </w:pPr>
    </w:p>
    <w:p w:rsidR="00D1309A" w:rsidRPr="00D1309A" w:rsidRDefault="00D1309A" w:rsidP="00D1309A">
      <w:pPr>
        <w:pStyle w:val="StandardWeb"/>
        <w:spacing w:after="0"/>
        <w:jc w:val="both"/>
        <w:rPr>
          <w:rFonts w:ascii="Arial" w:hAnsi="Arial" w:cs="Arial"/>
          <w:b/>
          <w:color w:val="000000"/>
        </w:rPr>
      </w:pPr>
      <w:r w:rsidRPr="00D1309A">
        <w:rPr>
          <w:rFonts w:ascii="Arial" w:hAnsi="Arial" w:cs="Arial"/>
          <w:b/>
          <w:color w:val="000000"/>
          <w:bdr w:val="single" w:sz="4" w:space="0" w:color="auto"/>
        </w:rPr>
        <w:t>Spanisch an der MTS als neu beginnende Fremdsprache in der E-Phase</w:t>
      </w:r>
    </w:p>
    <w:p w:rsidR="00D1309A" w:rsidRPr="00D1309A" w:rsidRDefault="00D1309A" w:rsidP="00D1309A">
      <w:pPr>
        <w:pStyle w:val="StandardWeb"/>
        <w:spacing w:after="0"/>
        <w:jc w:val="both"/>
        <w:rPr>
          <w:rFonts w:ascii="Arial" w:hAnsi="Arial" w:cs="Arial"/>
          <w:color w:val="000000"/>
        </w:rPr>
      </w:pPr>
      <w:r w:rsidRPr="00D1309A">
        <w:rPr>
          <w:rFonts w:ascii="Arial" w:hAnsi="Arial" w:cs="Arial"/>
          <w:color w:val="000000"/>
        </w:rPr>
        <w:t>Es ist nie zu spät, um mit einer neuen Fremdsprache zu beginnen…aber warum gerade Spanisch? Man spricht in 22 Ländern dieser Welt Spanisch! Es ist die Muttersprache der Welt, die am zweithäufigsten gesprochen wird! Bei den offiziellen Sprachen der internationalen Kommunikation liegt Spanisch ebenfalls auf Platz 2! Mehr als eineinhalb Milliarden Menschen sprechen Spanisch, davon alleine eineinhalb Millionen in den USA!</w:t>
      </w:r>
    </w:p>
    <w:p w:rsidR="00D1309A" w:rsidRDefault="00D1309A" w:rsidP="00D1309A">
      <w:pPr>
        <w:jc w:val="both"/>
        <w:rPr>
          <w:rFonts w:asciiTheme="majorHAnsi" w:hAnsiTheme="majorHAnsi"/>
          <w:sz w:val="24"/>
        </w:rPr>
      </w:pPr>
      <w:r w:rsidRPr="00366E54">
        <w:rPr>
          <w:rFonts w:asciiTheme="majorHAnsi" w:hAnsiTheme="majorHAnsi"/>
          <w:noProof/>
          <w:sz w:val="24"/>
          <w:lang w:eastAsia="de-DE"/>
        </w:rPr>
        <w:drawing>
          <wp:anchor distT="0" distB="0" distL="114300" distR="114300" simplePos="0" relativeHeight="251661312" behindDoc="1" locked="0" layoutInCell="1" allowOverlap="1" wp14:anchorId="79D5D936" wp14:editId="1BFAD4B2">
            <wp:simplePos x="0" y="0"/>
            <wp:positionH relativeFrom="column">
              <wp:posOffset>2315845</wp:posOffset>
            </wp:positionH>
            <wp:positionV relativeFrom="paragraph">
              <wp:posOffset>21590</wp:posOffset>
            </wp:positionV>
            <wp:extent cx="4048921" cy="3116580"/>
            <wp:effectExtent l="0" t="0" r="8890" b="7620"/>
            <wp:wrapNone/>
            <wp:docPr id="3074" name="Picture 2" descr="D:\Eigene Dateien\Desktop\Unbenan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D:\Eigene Dateien\Desktop\Unbenann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8921" cy="3116580"/>
                    </a:xfrm>
                    <a:prstGeom prst="rect">
                      <a:avLst/>
                    </a:prstGeom>
                    <a:noFill/>
                    <a:extLst/>
                  </pic:spPr>
                </pic:pic>
              </a:graphicData>
            </a:graphic>
            <wp14:sizeRelH relativeFrom="page">
              <wp14:pctWidth>0</wp14:pctWidth>
            </wp14:sizeRelH>
            <wp14:sizeRelV relativeFrom="page">
              <wp14:pctHeight>0</wp14:pctHeight>
            </wp14:sizeRelV>
          </wp:anchor>
        </w:drawing>
      </w:r>
      <w:r w:rsidRPr="00366E54">
        <w:rPr>
          <w:rFonts w:asciiTheme="majorHAnsi" w:hAnsiTheme="majorHAnsi"/>
          <w:noProof/>
          <w:sz w:val="24"/>
          <w:lang w:eastAsia="de-DE"/>
        </w:rPr>
        <w:drawing>
          <wp:anchor distT="0" distB="0" distL="114300" distR="114300" simplePos="0" relativeHeight="251660288" behindDoc="1" locked="0" layoutInCell="1" allowOverlap="1" wp14:anchorId="00BE6FAF" wp14:editId="24CF36D6">
            <wp:simplePos x="0" y="0"/>
            <wp:positionH relativeFrom="column">
              <wp:posOffset>-518795</wp:posOffset>
            </wp:positionH>
            <wp:positionV relativeFrom="paragraph">
              <wp:posOffset>37465</wp:posOffset>
            </wp:positionV>
            <wp:extent cx="2827020" cy="3580090"/>
            <wp:effectExtent l="0" t="0" r="0" b="1905"/>
            <wp:wrapNone/>
            <wp:docPr id="2050" name="Picture 2" descr="D:\Eigene Dateien\Desktop\Unbenan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igene Dateien\Desktop\Unbenann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7020" cy="358009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Theme="majorHAnsi" w:hAnsiTheme="majorHAnsi"/>
          <w:sz w:val="24"/>
        </w:rPr>
        <w:t xml:space="preserve"> </w:t>
      </w:r>
    </w:p>
    <w:p w:rsidR="00D1309A" w:rsidRDefault="00D1309A" w:rsidP="00D1309A">
      <w:pPr>
        <w:jc w:val="both"/>
        <w:rPr>
          <w:rFonts w:asciiTheme="majorHAnsi" w:hAnsiTheme="majorHAnsi"/>
          <w:sz w:val="24"/>
        </w:rPr>
      </w:pPr>
    </w:p>
    <w:p w:rsidR="00D1309A" w:rsidRDefault="00D1309A" w:rsidP="00D1309A">
      <w:pPr>
        <w:jc w:val="both"/>
        <w:rPr>
          <w:rFonts w:asciiTheme="majorHAnsi" w:hAnsiTheme="majorHAnsi"/>
          <w:sz w:val="24"/>
        </w:rPr>
      </w:pPr>
    </w:p>
    <w:p w:rsidR="00D1309A" w:rsidRDefault="00D1309A" w:rsidP="00D1309A">
      <w:pPr>
        <w:jc w:val="both"/>
        <w:rPr>
          <w:rFonts w:asciiTheme="majorHAnsi" w:hAnsiTheme="majorHAnsi"/>
          <w:sz w:val="24"/>
        </w:rPr>
      </w:pPr>
    </w:p>
    <w:p w:rsidR="00D1309A" w:rsidRDefault="00D1309A" w:rsidP="00D1309A">
      <w:pPr>
        <w:jc w:val="both"/>
        <w:rPr>
          <w:rFonts w:asciiTheme="majorHAnsi" w:hAnsiTheme="majorHAnsi"/>
          <w:sz w:val="24"/>
        </w:rPr>
      </w:pPr>
    </w:p>
    <w:p w:rsidR="00D1309A" w:rsidRDefault="00D1309A" w:rsidP="00D1309A">
      <w:pPr>
        <w:jc w:val="both"/>
        <w:rPr>
          <w:rFonts w:asciiTheme="majorHAnsi" w:hAnsiTheme="majorHAnsi"/>
          <w:sz w:val="24"/>
        </w:rPr>
      </w:pPr>
    </w:p>
    <w:p w:rsidR="00D1309A" w:rsidRDefault="00D1309A" w:rsidP="00D1309A">
      <w:pPr>
        <w:jc w:val="both"/>
        <w:rPr>
          <w:rFonts w:asciiTheme="majorHAnsi" w:hAnsiTheme="majorHAnsi"/>
          <w:sz w:val="24"/>
        </w:rPr>
      </w:pPr>
    </w:p>
    <w:p w:rsidR="00D1309A" w:rsidRDefault="00D1309A" w:rsidP="00D1309A">
      <w:pPr>
        <w:jc w:val="both"/>
        <w:rPr>
          <w:rFonts w:asciiTheme="majorHAnsi" w:hAnsiTheme="majorHAnsi"/>
          <w:sz w:val="24"/>
        </w:rPr>
      </w:pPr>
    </w:p>
    <w:p w:rsidR="00D1309A" w:rsidRDefault="00D1309A" w:rsidP="00D1309A">
      <w:pPr>
        <w:jc w:val="both"/>
        <w:rPr>
          <w:rFonts w:asciiTheme="majorHAnsi" w:hAnsiTheme="majorHAnsi"/>
          <w:sz w:val="24"/>
        </w:rPr>
      </w:pPr>
    </w:p>
    <w:p w:rsidR="00D1309A" w:rsidRDefault="00D1309A" w:rsidP="00D1309A">
      <w:pPr>
        <w:jc w:val="both"/>
        <w:rPr>
          <w:rFonts w:asciiTheme="majorHAnsi" w:hAnsiTheme="majorHAnsi"/>
          <w:sz w:val="24"/>
        </w:rPr>
      </w:pPr>
    </w:p>
    <w:p w:rsidR="00D1309A" w:rsidRDefault="00D1309A" w:rsidP="00D1309A">
      <w:pPr>
        <w:jc w:val="both"/>
        <w:rPr>
          <w:rFonts w:asciiTheme="majorHAnsi" w:hAnsiTheme="majorHAnsi"/>
          <w:sz w:val="24"/>
        </w:rPr>
      </w:pPr>
    </w:p>
    <w:p w:rsidR="00D1309A" w:rsidRPr="00D1309A" w:rsidRDefault="00D1309A" w:rsidP="00D1309A">
      <w:pPr>
        <w:pStyle w:val="StandardWeb"/>
        <w:spacing w:after="0"/>
        <w:jc w:val="both"/>
        <w:rPr>
          <w:rFonts w:ascii="Arial" w:hAnsi="Arial" w:cs="Arial"/>
          <w:color w:val="000000"/>
        </w:rPr>
      </w:pPr>
      <w:r w:rsidRPr="00D1309A">
        <w:rPr>
          <w:rFonts w:ascii="Arial" w:hAnsi="Arial" w:cs="Arial"/>
          <w:color w:val="000000"/>
        </w:rPr>
        <w:t>Der Fokus liegt auf den vier Kernkompetenzen einer jeden modernen Fremdsprache: Leseverstehen, Hörverstehen, Schreibkompetenz, Sprechkompetenz. Parallel zum Spracherwerb werden kulturelle Themen abgedeck</w:t>
      </w:r>
      <w:bookmarkStart w:id="0" w:name="_GoBack"/>
      <w:r w:rsidRPr="00D1309A">
        <w:rPr>
          <w:rFonts w:ascii="Arial" w:hAnsi="Arial" w:cs="Arial"/>
          <w:color w:val="000000"/>
        </w:rPr>
        <w:t>t</w:t>
      </w:r>
      <w:bookmarkEnd w:id="0"/>
      <w:r w:rsidRPr="00D1309A">
        <w:rPr>
          <w:rFonts w:ascii="Arial" w:hAnsi="Arial" w:cs="Arial"/>
          <w:color w:val="000000"/>
        </w:rPr>
        <w:t xml:space="preserve">: Spanische Traditionen und Bräuche, Zukunftsperspektiven junger Menschen, der Umgang mit sozialen Netzwerken sowie der spanische Alltag.  </w:t>
      </w:r>
    </w:p>
    <w:p w:rsidR="00D1309A" w:rsidRPr="00D1309A" w:rsidRDefault="00D1309A" w:rsidP="00D1309A">
      <w:pPr>
        <w:pStyle w:val="StandardWeb"/>
        <w:spacing w:after="0"/>
        <w:jc w:val="both"/>
        <w:rPr>
          <w:rFonts w:ascii="Arial" w:hAnsi="Arial" w:cs="Arial"/>
          <w:color w:val="000000"/>
        </w:rPr>
      </w:pPr>
      <w:r w:rsidRPr="00D1309A">
        <w:rPr>
          <w:rFonts w:ascii="Arial" w:hAnsi="Arial" w:cs="Arial"/>
          <w:color w:val="000000"/>
        </w:rPr>
        <w:t xml:space="preserve">Die Bildungsstandards für die neu beginnende Fremdsprache beschreiben die Anforderungen auf grundlegendem Niveau (Grundkurs) und orientieren sich an einer Bandbreite zwischen Niveau B1 und B2 des </w:t>
      </w:r>
      <w:proofErr w:type="spellStart"/>
      <w:r w:rsidRPr="00D1309A">
        <w:rPr>
          <w:rFonts w:ascii="Arial" w:hAnsi="Arial" w:cs="Arial"/>
          <w:color w:val="000000"/>
        </w:rPr>
        <w:t>GeR</w:t>
      </w:r>
      <w:proofErr w:type="spellEnd"/>
      <w:r w:rsidRPr="00D1309A">
        <w:rPr>
          <w:rFonts w:ascii="Arial" w:hAnsi="Arial" w:cs="Arial"/>
          <w:color w:val="000000"/>
        </w:rPr>
        <w:t xml:space="preserve">. Wenn Spanisch als drittes Prüfungsfach in der Abiturprüfung gewählt wird, gelten die Vorgaben und das Anspruchsniveau für Spanisch als fortgeführte Fremdsprache. Wenn Spanisch als drittes Prüfungsfach in der Abiturprüfung gewählt wird, gelten die Vorgaben und das Anspruchsniveau für Spanisch als fortgeführte Fremdsprache.    </w:t>
      </w:r>
    </w:p>
    <w:p w:rsidR="006B05A3" w:rsidRDefault="006B05A3" w:rsidP="00700E5B">
      <w:pPr>
        <w:spacing w:line="480" w:lineRule="auto"/>
      </w:pPr>
    </w:p>
    <w:sectPr w:rsidR="006B05A3" w:rsidSect="008C48A9">
      <w:footerReference w:type="even" r:id="rId17"/>
      <w:footerReference w:type="default" r:id="rId18"/>
      <w:pgSz w:w="11906" w:h="16838" w:code="9"/>
      <w:pgMar w:top="1077" w:right="1418" w:bottom="1077"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B7" w:rsidRDefault="00DA6CB7" w:rsidP="00450A7C">
      <w:pPr>
        <w:spacing w:after="0" w:line="240" w:lineRule="auto"/>
      </w:pPr>
      <w:r>
        <w:separator/>
      </w:r>
    </w:p>
  </w:endnote>
  <w:endnote w:type="continuationSeparator" w:id="0">
    <w:p w:rsidR="00DA6CB7" w:rsidRDefault="00DA6CB7" w:rsidP="0045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B7" w:rsidRDefault="00DA6CB7" w:rsidP="00450A7C">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573187"/>
      <w:docPartObj>
        <w:docPartGallery w:val="Page Numbers (Bottom of Page)"/>
        <w:docPartUnique/>
      </w:docPartObj>
    </w:sdtPr>
    <w:sdtEndPr/>
    <w:sdtContent>
      <w:p w:rsidR="00222D6F" w:rsidRDefault="00222D6F">
        <w:pPr>
          <w:pStyle w:val="Fuzeile"/>
          <w:jc w:val="right"/>
        </w:pPr>
        <w:r>
          <w:fldChar w:fldCharType="begin"/>
        </w:r>
        <w:r>
          <w:instrText>PAGE   \* MERGEFORMAT</w:instrText>
        </w:r>
        <w:r>
          <w:fldChar w:fldCharType="separate"/>
        </w:r>
        <w:r w:rsidR="00D82C81">
          <w:rPr>
            <w:noProof/>
          </w:rPr>
          <w:t>8</w:t>
        </w:r>
        <w:r>
          <w:fldChar w:fldCharType="end"/>
        </w:r>
      </w:p>
    </w:sdtContent>
  </w:sdt>
  <w:p w:rsidR="00DA6CB7" w:rsidRDefault="00DA6CB7" w:rsidP="00450A7C">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211740"/>
      <w:docPartObj>
        <w:docPartGallery w:val="Page Numbers (Bottom of Page)"/>
        <w:docPartUnique/>
      </w:docPartObj>
    </w:sdtPr>
    <w:sdtEndPr/>
    <w:sdtContent>
      <w:p w:rsidR="00222D6F" w:rsidRDefault="00222D6F">
        <w:pPr>
          <w:pStyle w:val="Fuzeile"/>
          <w:jc w:val="right"/>
        </w:pPr>
        <w:r>
          <w:fldChar w:fldCharType="begin"/>
        </w:r>
        <w:r>
          <w:instrText>PAGE   \* MERGEFORMAT</w:instrText>
        </w:r>
        <w:r>
          <w:fldChar w:fldCharType="separate"/>
        </w:r>
        <w:r w:rsidR="00D82C81">
          <w:rPr>
            <w:noProof/>
          </w:rPr>
          <w:t>9</w:t>
        </w:r>
        <w:r>
          <w:fldChar w:fldCharType="end"/>
        </w:r>
      </w:p>
    </w:sdtContent>
  </w:sdt>
  <w:p w:rsidR="00DA6CB7" w:rsidRDefault="00DA6C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B7" w:rsidRDefault="00DA6CB7" w:rsidP="00450A7C">
      <w:pPr>
        <w:spacing w:after="0" w:line="240" w:lineRule="auto"/>
      </w:pPr>
      <w:r>
        <w:separator/>
      </w:r>
    </w:p>
  </w:footnote>
  <w:footnote w:type="continuationSeparator" w:id="0">
    <w:p w:rsidR="00DA6CB7" w:rsidRDefault="00DA6CB7" w:rsidP="00450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0403352"/>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2CC98B8"/>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55565E96"/>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4"/>
    <w:multiLevelType w:val="multilevel"/>
    <w:tmpl w:val="68BEC5D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5"/>
    <w:multiLevelType w:val="multilevel"/>
    <w:tmpl w:val="05BC4CB2"/>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88038BF"/>
    <w:multiLevelType w:val="hybridMultilevel"/>
    <w:tmpl w:val="0916F748"/>
    <w:lvl w:ilvl="0" w:tplc="6C86F0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222A70"/>
    <w:multiLevelType w:val="hybridMultilevel"/>
    <w:tmpl w:val="E6DE647C"/>
    <w:lvl w:ilvl="0" w:tplc="A84C0428">
      <w:numFmt w:val="bullet"/>
      <w:lvlText w:val=""/>
      <w:lvlJc w:val="left"/>
      <w:pPr>
        <w:ind w:left="720" w:hanging="360"/>
      </w:pPr>
      <w:rPr>
        <w:rFonts w:ascii="Symbol" w:eastAsia="Times New Roman" w:hAnsi="Symbol" w:cs="Helvetica-Bold"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71291E"/>
    <w:multiLevelType w:val="hybridMultilevel"/>
    <w:tmpl w:val="285474E8"/>
    <w:lvl w:ilvl="0" w:tplc="046E37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975A81"/>
    <w:multiLevelType w:val="hybridMultilevel"/>
    <w:tmpl w:val="0D9ECE5C"/>
    <w:lvl w:ilvl="0" w:tplc="193A3304">
      <w:numFmt w:val="bullet"/>
      <w:lvlText w:val=""/>
      <w:lvlJc w:val="left"/>
      <w:pPr>
        <w:ind w:left="360" w:hanging="360"/>
      </w:pPr>
      <w:rPr>
        <w:rFonts w:ascii="Symbol" w:eastAsia="Times New Roman" w:hAnsi="Symbol" w:cs="Times New Roman" w:hint="default"/>
      </w:rPr>
    </w:lvl>
    <w:lvl w:ilvl="1" w:tplc="58C87BC2">
      <w:numFmt w:val="bullet"/>
      <w:lvlText w:val=""/>
      <w:lvlJc w:val="left"/>
      <w:pPr>
        <w:ind w:left="1080" w:hanging="360"/>
      </w:pPr>
      <w:rPr>
        <w:rFonts w:ascii="Symbol" w:eastAsia="Times New Roman" w:hAnsi="Symbol" w:cs="Helvetica-Bold"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12C58EC"/>
    <w:multiLevelType w:val="hybridMultilevel"/>
    <w:tmpl w:val="1D8015A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47438ED"/>
    <w:multiLevelType w:val="hybridMultilevel"/>
    <w:tmpl w:val="FC340AF4"/>
    <w:lvl w:ilvl="0" w:tplc="046E37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B15F33"/>
    <w:multiLevelType w:val="hybridMultilevel"/>
    <w:tmpl w:val="AEE8899C"/>
    <w:lvl w:ilvl="0" w:tplc="774AF0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4429C3"/>
    <w:multiLevelType w:val="hybridMultilevel"/>
    <w:tmpl w:val="C5B071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496F23"/>
    <w:multiLevelType w:val="hybridMultilevel"/>
    <w:tmpl w:val="AE740F2E"/>
    <w:lvl w:ilvl="0" w:tplc="458691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51501D"/>
    <w:multiLevelType w:val="hybridMultilevel"/>
    <w:tmpl w:val="7F324762"/>
    <w:lvl w:ilvl="0" w:tplc="193A3304">
      <w:numFmt w:val="bullet"/>
      <w:lvlText w:val=""/>
      <w:lvlJc w:val="left"/>
      <w:pPr>
        <w:ind w:left="360" w:hanging="360"/>
      </w:pPr>
      <w:rPr>
        <w:rFonts w:ascii="Symbol" w:eastAsia="Times New Roman"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2847840"/>
    <w:multiLevelType w:val="hybridMultilevel"/>
    <w:tmpl w:val="FAAAE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79693E"/>
    <w:multiLevelType w:val="multilevel"/>
    <w:tmpl w:val="7DF6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E6A38"/>
    <w:multiLevelType w:val="hybridMultilevel"/>
    <w:tmpl w:val="66181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6C3B4C"/>
    <w:multiLevelType w:val="multilevel"/>
    <w:tmpl w:val="273A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A46D8"/>
    <w:multiLevelType w:val="hybridMultilevel"/>
    <w:tmpl w:val="7A8E00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6B4C5F"/>
    <w:multiLevelType w:val="hybridMultilevel"/>
    <w:tmpl w:val="1884C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FA0455"/>
    <w:multiLevelType w:val="hybridMultilevel"/>
    <w:tmpl w:val="83CE1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4413C27"/>
    <w:multiLevelType w:val="multilevel"/>
    <w:tmpl w:val="AA40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15"/>
  </w:num>
  <w:num w:numId="10">
    <w:abstractNumId w:val="14"/>
  </w:num>
  <w:num w:numId="11">
    <w:abstractNumId w:val="13"/>
  </w:num>
  <w:num w:numId="12">
    <w:abstractNumId w:val="8"/>
  </w:num>
  <w:num w:numId="13">
    <w:abstractNumId w:val="6"/>
  </w:num>
  <w:num w:numId="14">
    <w:abstractNumId w:val="21"/>
  </w:num>
  <w:num w:numId="15">
    <w:abstractNumId w:val="5"/>
  </w:num>
  <w:num w:numId="16">
    <w:abstractNumId w:val="10"/>
  </w:num>
  <w:num w:numId="17">
    <w:abstractNumId w:val="11"/>
  </w:num>
  <w:num w:numId="18">
    <w:abstractNumId w:val="20"/>
  </w:num>
  <w:num w:numId="19">
    <w:abstractNumId w:val="17"/>
  </w:num>
  <w:num w:numId="20">
    <w:abstractNumId w:val="7"/>
  </w:num>
  <w:num w:numId="21">
    <w:abstractNumId w:val="18"/>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evenAndOddHeaders/>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7C"/>
    <w:rsid w:val="00024585"/>
    <w:rsid w:val="0003044D"/>
    <w:rsid w:val="00030FF5"/>
    <w:rsid w:val="000314AB"/>
    <w:rsid w:val="00036155"/>
    <w:rsid w:val="00036611"/>
    <w:rsid w:val="000448DC"/>
    <w:rsid w:val="000563EA"/>
    <w:rsid w:val="00063BC7"/>
    <w:rsid w:val="00082063"/>
    <w:rsid w:val="00096EFD"/>
    <w:rsid w:val="000A03E5"/>
    <w:rsid w:val="000A4FBF"/>
    <w:rsid w:val="000A50BE"/>
    <w:rsid w:val="00101CEB"/>
    <w:rsid w:val="00116B10"/>
    <w:rsid w:val="00116E22"/>
    <w:rsid w:val="00130919"/>
    <w:rsid w:val="0013277B"/>
    <w:rsid w:val="00141D79"/>
    <w:rsid w:val="00143B2E"/>
    <w:rsid w:val="00190C93"/>
    <w:rsid w:val="001C0B57"/>
    <w:rsid w:val="001C6B26"/>
    <w:rsid w:val="001C74EA"/>
    <w:rsid w:val="001D3244"/>
    <w:rsid w:val="001D6091"/>
    <w:rsid w:val="001F4590"/>
    <w:rsid w:val="001F6077"/>
    <w:rsid w:val="00222D6F"/>
    <w:rsid w:val="00245F79"/>
    <w:rsid w:val="002475FB"/>
    <w:rsid w:val="00266CA1"/>
    <w:rsid w:val="002A59B5"/>
    <w:rsid w:val="002C3055"/>
    <w:rsid w:val="00322D7A"/>
    <w:rsid w:val="003250F9"/>
    <w:rsid w:val="00340926"/>
    <w:rsid w:val="00363C21"/>
    <w:rsid w:val="00373C22"/>
    <w:rsid w:val="003D7E0A"/>
    <w:rsid w:val="003E2DD5"/>
    <w:rsid w:val="00443FFE"/>
    <w:rsid w:val="00450A7C"/>
    <w:rsid w:val="0048647F"/>
    <w:rsid w:val="004C3CC1"/>
    <w:rsid w:val="005073BF"/>
    <w:rsid w:val="00507A98"/>
    <w:rsid w:val="0051168A"/>
    <w:rsid w:val="00531DED"/>
    <w:rsid w:val="0054004B"/>
    <w:rsid w:val="00555B4D"/>
    <w:rsid w:val="005727FC"/>
    <w:rsid w:val="005B0175"/>
    <w:rsid w:val="005B1603"/>
    <w:rsid w:val="0062021D"/>
    <w:rsid w:val="00673F4C"/>
    <w:rsid w:val="00677333"/>
    <w:rsid w:val="0068385C"/>
    <w:rsid w:val="0069124D"/>
    <w:rsid w:val="006B0375"/>
    <w:rsid w:val="006B05A3"/>
    <w:rsid w:val="006D3BC2"/>
    <w:rsid w:val="00700E5B"/>
    <w:rsid w:val="00761E7C"/>
    <w:rsid w:val="00761EA8"/>
    <w:rsid w:val="00762EBC"/>
    <w:rsid w:val="00764EB2"/>
    <w:rsid w:val="00794BD2"/>
    <w:rsid w:val="0079774C"/>
    <w:rsid w:val="007D1FBB"/>
    <w:rsid w:val="007E1ABE"/>
    <w:rsid w:val="008004C7"/>
    <w:rsid w:val="0080211F"/>
    <w:rsid w:val="00806509"/>
    <w:rsid w:val="00812D2B"/>
    <w:rsid w:val="00837647"/>
    <w:rsid w:val="00843495"/>
    <w:rsid w:val="008A25C7"/>
    <w:rsid w:val="008A64B8"/>
    <w:rsid w:val="008C02A9"/>
    <w:rsid w:val="008C48A9"/>
    <w:rsid w:val="008E51CB"/>
    <w:rsid w:val="00915439"/>
    <w:rsid w:val="00974F6E"/>
    <w:rsid w:val="0098017F"/>
    <w:rsid w:val="009851D9"/>
    <w:rsid w:val="00987291"/>
    <w:rsid w:val="009A6D62"/>
    <w:rsid w:val="009D1FAC"/>
    <w:rsid w:val="009E4392"/>
    <w:rsid w:val="009E4564"/>
    <w:rsid w:val="009E601F"/>
    <w:rsid w:val="00A147FA"/>
    <w:rsid w:val="00A266F3"/>
    <w:rsid w:val="00A63509"/>
    <w:rsid w:val="00A724AB"/>
    <w:rsid w:val="00AA1DAE"/>
    <w:rsid w:val="00AA5BC5"/>
    <w:rsid w:val="00AD66B8"/>
    <w:rsid w:val="00AE57E5"/>
    <w:rsid w:val="00B123DF"/>
    <w:rsid w:val="00B26558"/>
    <w:rsid w:val="00B6165B"/>
    <w:rsid w:val="00B74581"/>
    <w:rsid w:val="00B86D80"/>
    <w:rsid w:val="00B93733"/>
    <w:rsid w:val="00BD0460"/>
    <w:rsid w:val="00BD6CFF"/>
    <w:rsid w:val="00BE7110"/>
    <w:rsid w:val="00BF34BF"/>
    <w:rsid w:val="00C01A19"/>
    <w:rsid w:val="00C06D27"/>
    <w:rsid w:val="00C2097B"/>
    <w:rsid w:val="00C46E3E"/>
    <w:rsid w:val="00C63F77"/>
    <w:rsid w:val="00C75A6E"/>
    <w:rsid w:val="00CA375B"/>
    <w:rsid w:val="00CA6F7A"/>
    <w:rsid w:val="00CB7A7B"/>
    <w:rsid w:val="00D05EA5"/>
    <w:rsid w:val="00D1309A"/>
    <w:rsid w:val="00D13146"/>
    <w:rsid w:val="00D21490"/>
    <w:rsid w:val="00D34593"/>
    <w:rsid w:val="00D375D0"/>
    <w:rsid w:val="00D52427"/>
    <w:rsid w:val="00D57C44"/>
    <w:rsid w:val="00D57CD9"/>
    <w:rsid w:val="00D64D27"/>
    <w:rsid w:val="00D82C81"/>
    <w:rsid w:val="00DA6CB7"/>
    <w:rsid w:val="00DC6750"/>
    <w:rsid w:val="00DE034C"/>
    <w:rsid w:val="00DF3BCF"/>
    <w:rsid w:val="00E27295"/>
    <w:rsid w:val="00E72561"/>
    <w:rsid w:val="00E76292"/>
    <w:rsid w:val="00E83194"/>
    <w:rsid w:val="00E96CE3"/>
    <w:rsid w:val="00EA704F"/>
    <w:rsid w:val="00EB29B0"/>
    <w:rsid w:val="00EF20C1"/>
    <w:rsid w:val="00EF2F16"/>
    <w:rsid w:val="00F01DA6"/>
    <w:rsid w:val="00F56B60"/>
    <w:rsid w:val="00F80AC3"/>
    <w:rsid w:val="00F83112"/>
    <w:rsid w:val="00F86B39"/>
    <w:rsid w:val="00FB23C6"/>
    <w:rsid w:val="00FB7AD5"/>
    <w:rsid w:val="00FC409E"/>
    <w:rsid w:val="00FC4CE1"/>
    <w:rsid w:val="00FD037E"/>
    <w:rsid w:val="00FE0431"/>
    <w:rsid w:val="00FF7E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0ABBE819"/>
  <w15:docId w15:val="{DD19A36A-9B77-4364-A209-4F6E6C60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05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50A7C"/>
    <w:pPr>
      <w:tabs>
        <w:tab w:val="center" w:pos="4536"/>
        <w:tab w:val="right" w:pos="9072"/>
      </w:tabs>
      <w:spacing w:after="0" w:line="240" w:lineRule="auto"/>
    </w:pPr>
  </w:style>
  <w:style w:type="character" w:customStyle="1" w:styleId="KopfzeileZchn">
    <w:name w:val="Kopfzeile Zchn"/>
    <w:basedOn w:val="Absatz-Standardschriftart"/>
    <w:link w:val="Kopfzeile"/>
    <w:rsid w:val="00450A7C"/>
  </w:style>
  <w:style w:type="paragraph" w:styleId="Fuzeile">
    <w:name w:val="footer"/>
    <w:basedOn w:val="Standard"/>
    <w:link w:val="FuzeileZchn"/>
    <w:uiPriority w:val="99"/>
    <w:unhideWhenUsed/>
    <w:rsid w:val="00450A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0A7C"/>
  </w:style>
  <w:style w:type="paragraph" w:styleId="Textkrper2">
    <w:name w:val="Body Text 2"/>
    <w:basedOn w:val="Standard"/>
    <w:link w:val="Textkrper2Zchn"/>
    <w:rsid w:val="002475FB"/>
    <w:pPr>
      <w:spacing w:after="0" w:line="240" w:lineRule="auto"/>
    </w:pPr>
    <w:rPr>
      <w:rFonts w:ascii="Arial" w:eastAsia="Times New Roman" w:hAnsi="Arial" w:cs="Times New Roman"/>
      <w:bCs/>
      <w:sz w:val="40"/>
      <w:szCs w:val="20"/>
      <w:lang w:eastAsia="de-DE"/>
    </w:rPr>
  </w:style>
  <w:style w:type="character" w:customStyle="1" w:styleId="Textkrper2Zchn">
    <w:name w:val="Textkörper 2 Zchn"/>
    <w:basedOn w:val="Absatz-Standardschriftart"/>
    <w:link w:val="Textkrper2"/>
    <w:rsid w:val="002475FB"/>
    <w:rPr>
      <w:rFonts w:ascii="Arial" w:eastAsia="Times New Roman" w:hAnsi="Arial" w:cs="Times New Roman"/>
      <w:bCs/>
      <w:sz w:val="40"/>
      <w:szCs w:val="20"/>
      <w:lang w:eastAsia="de-DE"/>
    </w:rPr>
  </w:style>
  <w:style w:type="character" w:styleId="Hyperlink">
    <w:name w:val="Hyperlink"/>
    <w:rsid w:val="002475FB"/>
    <w:rPr>
      <w:color w:val="0000FF"/>
      <w:u w:val="single"/>
    </w:rPr>
  </w:style>
  <w:style w:type="table" w:styleId="Tabellenraster">
    <w:name w:val="Table Grid"/>
    <w:basedOn w:val="NormaleTabelle"/>
    <w:uiPriority w:val="59"/>
    <w:rsid w:val="0024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75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75FB"/>
    <w:rPr>
      <w:rFonts w:ascii="Tahoma" w:hAnsi="Tahoma" w:cs="Tahoma"/>
      <w:sz w:val="16"/>
      <w:szCs w:val="16"/>
    </w:rPr>
  </w:style>
  <w:style w:type="paragraph" w:styleId="Beschriftung">
    <w:name w:val="caption"/>
    <w:basedOn w:val="Standard"/>
    <w:next w:val="Standard"/>
    <w:uiPriority w:val="35"/>
    <w:unhideWhenUsed/>
    <w:qFormat/>
    <w:rsid w:val="0048647F"/>
    <w:pPr>
      <w:spacing w:line="240" w:lineRule="auto"/>
    </w:pPr>
    <w:rPr>
      <w:b/>
      <w:bCs/>
      <w:color w:val="4F81BD" w:themeColor="accent1"/>
      <w:sz w:val="18"/>
      <w:szCs w:val="18"/>
    </w:rPr>
  </w:style>
  <w:style w:type="paragraph" w:styleId="Listenabsatz">
    <w:name w:val="List Paragraph"/>
    <w:basedOn w:val="Standard"/>
    <w:uiPriority w:val="34"/>
    <w:qFormat/>
    <w:rsid w:val="00FB23C6"/>
    <w:pPr>
      <w:ind w:left="720"/>
      <w:contextualSpacing/>
    </w:pPr>
  </w:style>
  <w:style w:type="paragraph" w:customStyle="1" w:styleId="Default">
    <w:name w:val="Default"/>
    <w:rsid w:val="00764EB2"/>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8C02A9"/>
    <w:rPr>
      <w:sz w:val="16"/>
      <w:szCs w:val="16"/>
    </w:rPr>
  </w:style>
  <w:style w:type="paragraph" w:styleId="Kommentartext">
    <w:name w:val="annotation text"/>
    <w:basedOn w:val="Standard"/>
    <w:link w:val="KommentartextZchn"/>
    <w:uiPriority w:val="99"/>
    <w:semiHidden/>
    <w:unhideWhenUsed/>
    <w:rsid w:val="008C02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02A9"/>
    <w:rPr>
      <w:sz w:val="20"/>
      <w:szCs w:val="20"/>
    </w:rPr>
  </w:style>
  <w:style w:type="paragraph" w:styleId="Kommentarthema">
    <w:name w:val="annotation subject"/>
    <w:basedOn w:val="Kommentartext"/>
    <w:next w:val="Kommentartext"/>
    <w:link w:val="KommentarthemaZchn"/>
    <w:uiPriority w:val="99"/>
    <w:semiHidden/>
    <w:unhideWhenUsed/>
    <w:rsid w:val="008C02A9"/>
    <w:rPr>
      <w:b/>
      <w:bCs/>
    </w:rPr>
  </w:style>
  <w:style w:type="character" w:customStyle="1" w:styleId="KommentarthemaZchn">
    <w:name w:val="Kommentarthema Zchn"/>
    <w:basedOn w:val="KommentartextZchn"/>
    <w:link w:val="Kommentarthema"/>
    <w:uiPriority w:val="99"/>
    <w:semiHidden/>
    <w:rsid w:val="008C02A9"/>
    <w:rPr>
      <w:b/>
      <w:bCs/>
      <w:sz w:val="20"/>
      <w:szCs w:val="20"/>
    </w:rPr>
  </w:style>
  <w:style w:type="paragraph" w:styleId="KeinLeerraum">
    <w:name w:val="No Spacing"/>
    <w:uiPriority w:val="1"/>
    <w:qFormat/>
    <w:rsid w:val="004C3CC1"/>
    <w:pPr>
      <w:spacing w:after="0" w:line="240" w:lineRule="auto"/>
    </w:pPr>
  </w:style>
  <w:style w:type="paragraph" w:styleId="StandardWeb">
    <w:name w:val="Normal (Web)"/>
    <w:basedOn w:val="Standard"/>
    <w:uiPriority w:val="99"/>
    <w:unhideWhenUsed/>
    <w:rsid w:val="00794BD2"/>
    <w:pPr>
      <w:spacing w:before="100" w:beforeAutospacing="1" w:after="119"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uiPriority w:val="99"/>
    <w:semiHidden/>
    <w:unhideWhenUsed/>
    <w:rsid w:val="00673F4C"/>
    <w:pPr>
      <w:spacing w:after="120"/>
    </w:pPr>
  </w:style>
  <w:style w:type="character" w:customStyle="1" w:styleId="TextkrperZchn">
    <w:name w:val="Textkörper Zchn"/>
    <w:basedOn w:val="Absatz-Standardschriftart"/>
    <w:link w:val="Textkrper"/>
    <w:uiPriority w:val="99"/>
    <w:semiHidden/>
    <w:rsid w:val="0067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51321">
      <w:bodyDiv w:val="1"/>
      <w:marLeft w:val="0"/>
      <w:marRight w:val="0"/>
      <w:marTop w:val="0"/>
      <w:marBottom w:val="0"/>
      <w:divBdr>
        <w:top w:val="none" w:sz="0" w:space="0" w:color="auto"/>
        <w:left w:val="none" w:sz="0" w:space="0" w:color="auto"/>
        <w:bottom w:val="none" w:sz="0" w:space="0" w:color="auto"/>
        <w:right w:val="none" w:sz="0" w:space="0" w:color="auto"/>
      </w:divBdr>
    </w:div>
    <w:div w:id="954825091">
      <w:bodyDiv w:val="1"/>
      <w:marLeft w:val="0"/>
      <w:marRight w:val="0"/>
      <w:marTop w:val="0"/>
      <w:marBottom w:val="0"/>
      <w:divBdr>
        <w:top w:val="none" w:sz="0" w:space="0" w:color="auto"/>
        <w:left w:val="none" w:sz="0" w:space="0" w:color="auto"/>
        <w:bottom w:val="none" w:sz="0" w:space="0" w:color="auto"/>
        <w:right w:val="none" w:sz="0" w:space="0" w:color="auto"/>
      </w:divBdr>
    </w:div>
    <w:div w:id="11221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main-taunus.hofheim.schulverwaltung.hessen.d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taunus-schule.de" TargetMode="External"/><Relationship Id="rId14" Type="http://schemas.openxmlformats.org/officeDocument/2006/relationships/hyperlink" Target="https://kultus.hessen.de/sites/%20kultusministerium.hessen.de/files/2021-07/kcgo-phi.p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9BADB-642C-4B84-B350-5372C970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2313</Words>
  <Characters>14573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MTK</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dc:creator>
  <cp:lastModifiedBy>Brabaender, Michael</cp:lastModifiedBy>
  <cp:revision>18</cp:revision>
  <cp:lastPrinted>2024-11-26T05:57:00Z</cp:lastPrinted>
  <dcterms:created xsi:type="dcterms:W3CDTF">2023-10-02T09:29:00Z</dcterms:created>
  <dcterms:modified xsi:type="dcterms:W3CDTF">2024-11-26T05:58:00Z</dcterms:modified>
</cp:coreProperties>
</file>